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5.02.26.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Половинная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длительность.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Половинная длительность в два раза длиннее четверти, соответственно в четыре раза длиннее восьмушки. А значит исполнять её тоже нужно ещё длиннее. У половинной ритмослог -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Бо-ом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", ещё есть другой ритмослог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Та-а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При чтении ритма на половинную длительность нужно делать ОДИН длинный хлопок и продливать ритмослог на ДВА шага. Так как шагаем мы пока только четвертями, то есть каждый шаг (доля) = четверти по своей длительности, то половинную длительность продлеваем в хлопке на два этих шага.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Половинная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330036" cy="133003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1330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Учимся исполнять половинные. Шагаем метр четвертями и исполняем ладошками сначала четверти, затем половинные, снова четверти, а потом восьмые. Хлопаем ладошками, говорим вслух ритмослоги, пробуйте свой порядок длительностей.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“Музыкальные прописи” Г. Ф. Калининой.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прописи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басового ключа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подпишите листочек ФИ ученика. Выполните прописи в каждой строчке до конца нотного стана.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6125878" cy="811017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5878" cy="8110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