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B223" w14:textId="10A44486" w:rsidR="00A30816" w:rsidRDefault="00A30816" w:rsidP="00A3081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30816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для 1 ДОП, от 18.02. / 20.02.26.</w:t>
      </w:r>
    </w:p>
    <w:p w14:paraId="48957ECE" w14:textId="46685DCC" w:rsidR="00A30816" w:rsidRDefault="00A30816" w:rsidP="00A3081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«Музыкальный размер»</w:t>
      </w:r>
    </w:p>
    <w:p w14:paraId="6CAEA969" w14:textId="75630336" w:rsidR="00D4402A" w:rsidRPr="00D4402A" w:rsidRDefault="00D4402A" w:rsidP="00D4402A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02A">
        <w:rPr>
          <w:rFonts w:ascii="Times New Roman" w:hAnsi="Times New Roman" w:cs="Times New Roman"/>
          <w:sz w:val="28"/>
          <w:szCs w:val="28"/>
        </w:rPr>
        <w:t>Вспомните определение, что такое МЕТР?</w:t>
      </w:r>
      <w:r w:rsidRPr="00D4402A">
        <w:rPr>
          <w:rFonts w:ascii="Times New Roman" w:hAnsi="Times New Roman" w:cs="Times New Roman"/>
          <w:i/>
          <w:iCs/>
          <w:sz w:val="28"/>
          <w:szCs w:val="28"/>
        </w:rPr>
        <w:t xml:space="preserve"> Метр – это ровное чередование сильных и слабых долей.</w:t>
      </w:r>
    </w:p>
    <w:p w14:paraId="529E8575" w14:textId="3F747FBF" w:rsidR="00A30816" w:rsidRPr="00A30816" w:rsidRDefault="00A30816" w:rsidP="00A30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Перепишите в тетрадь по «теории музыки» </w:t>
      </w:r>
      <w:r w:rsidR="00D4402A">
        <w:rPr>
          <w:rFonts w:ascii="Times New Roman" w:hAnsi="Times New Roman" w:cs="Times New Roman"/>
          <w:sz w:val="28"/>
          <w:szCs w:val="28"/>
        </w:rPr>
        <w:t>следующие новые понятия:</w:t>
      </w:r>
    </w:p>
    <w:p w14:paraId="6E3B426A" w14:textId="0E7A8F9A" w:rsidR="00A30816" w:rsidRDefault="00A30816" w:rsidP="00A3081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02A">
        <w:rPr>
          <w:rFonts w:ascii="Times New Roman" w:hAnsi="Times New Roman" w:cs="Times New Roman"/>
          <w:b/>
          <w:bCs/>
          <w:sz w:val="28"/>
          <w:szCs w:val="28"/>
        </w:rPr>
        <w:t>Сильная доля – это первая доля в такте.</w:t>
      </w:r>
    </w:p>
    <w:p w14:paraId="346BA4DC" w14:textId="06A98BF0" w:rsidR="00D4402A" w:rsidRDefault="00D4402A" w:rsidP="00A3081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Такт – это расстояние от одной сильной доли, до следующей сильной доли.</w:t>
      </w:r>
    </w:p>
    <w:p w14:paraId="1079AAFA" w14:textId="17DD028C" w:rsidR="00D4402A" w:rsidRDefault="00D4402A" w:rsidP="00A30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Такты бывают разными по размеру (музыкальному размеру). Это зависит от </w:t>
      </w:r>
      <w:r w:rsidRPr="00D4402A">
        <w:rPr>
          <w:rFonts w:ascii="Times New Roman" w:hAnsi="Times New Roman" w:cs="Times New Roman"/>
          <w:sz w:val="28"/>
          <w:szCs w:val="28"/>
          <w:u w:val="single"/>
        </w:rPr>
        <w:t>количества долей</w:t>
      </w:r>
      <w:r>
        <w:rPr>
          <w:rFonts w:ascii="Times New Roman" w:hAnsi="Times New Roman" w:cs="Times New Roman"/>
          <w:sz w:val="28"/>
          <w:szCs w:val="28"/>
        </w:rPr>
        <w:t xml:space="preserve"> в такте и </w:t>
      </w:r>
      <w:r w:rsidRPr="00D4402A">
        <w:rPr>
          <w:rFonts w:ascii="Times New Roman" w:hAnsi="Times New Roman" w:cs="Times New Roman"/>
          <w:sz w:val="28"/>
          <w:szCs w:val="28"/>
          <w:u w:val="single"/>
        </w:rPr>
        <w:t>их длительности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Сейчас мы шагаем метр, где доли равны четвертям по длительности. Но доли могут быть другими по длительности (половинная, восьмая, шестнадцатая). Количество долей и их длительность указывается в </w:t>
      </w:r>
      <w:r w:rsidRPr="00D4402A">
        <w:rPr>
          <w:rFonts w:ascii="Times New Roman" w:hAnsi="Times New Roman" w:cs="Times New Roman"/>
          <w:sz w:val="28"/>
          <w:szCs w:val="28"/>
          <w:u w:val="single"/>
        </w:rPr>
        <w:t>музыкальном размере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750E0A" w14:textId="1C6883B7" w:rsidR="00D4402A" w:rsidRDefault="00D4402A" w:rsidP="00A30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46">
        <w:rPr>
          <w:rFonts w:ascii="Times New Roman" w:hAnsi="Times New Roman" w:cs="Times New Roman"/>
          <w:sz w:val="28"/>
          <w:szCs w:val="28"/>
          <w:highlight w:val="yellow"/>
        </w:rPr>
        <w:t>Верхняя цифра</w:t>
      </w:r>
      <w:r>
        <w:rPr>
          <w:rFonts w:ascii="Times New Roman" w:hAnsi="Times New Roman" w:cs="Times New Roman"/>
          <w:sz w:val="28"/>
          <w:szCs w:val="28"/>
        </w:rPr>
        <w:t xml:space="preserve"> размера показывает </w:t>
      </w:r>
      <w:r w:rsidRPr="00B51346">
        <w:rPr>
          <w:rFonts w:ascii="Times New Roman" w:hAnsi="Times New Roman" w:cs="Times New Roman"/>
          <w:sz w:val="28"/>
          <w:szCs w:val="28"/>
          <w:u w:val="single"/>
        </w:rPr>
        <w:t>кол</w:t>
      </w:r>
      <w:r w:rsidR="00B51346" w:rsidRPr="00B51346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B51346">
        <w:rPr>
          <w:rFonts w:ascii="Times New Roman" w:hAnsi="Times New Roman" w:cs="Times New Roman"/>
          <w:sz w:val="28"/>
          <w:szCs w:val="28"/>
          <w:u w:val="single"/>
        </w:rPr>
        <w:t>чество долей</w:t>
      </w:r>
      <w:r>
        <w:rPr>
          <w:rFonts w:ascii="Times New Roman" w:hAnsi="Times New Roman" w:cs="Times New Roman"/>
          <w:sz w:val="28"/>
          <w:szCs w:val="28"/>
        </w:rPr>
        <w:t xml:space="preserve"> в такте</w:t>
      </w:r>
      <w:r w:rsidR="00B51346">
        <w:rPr>
          <w:rFonts w:ascii="Times New Roman" w:hAnsi="Times New Roman" w:cs="Times New Roman"/>
          <w:sz w:val="28"/>
          <w:szCs w:val="28"/>
        </w:rPr>
        <w:t>;</w:t>
      </w:r>
    </w:p>
    <w:p w14:paraId="25DED03B" w14:textId="271BE571" w:rsidR="00B51346" w:rsidRDefault="00B51346" w:rsidP="00B51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46">
        <w:rPr>
          <w:rFonts w:ascii="Times New Roman" w:hAnsi="Times New Roman" w:cs="Times New Roman"/>
          <w:sz w:val="28"/>
          <w:szCs w:val="28"/>
          <w:highlight w:val="yellow"/>
        </w:rPr>
        <w:t>Нижняя цифра</w:t>
      </w:r>
      <w:r>
        <w:rPr>
          <w:rFonts w:ascii="Times New Roman" w:hAnsi="Times New Roman" w:cs="Times New Roman"/>
          <w:sz w:val="28"/>
          <w:szCs w:val="28"/>
        </w:rPr>
        <w:t xml:space="preserve"> показывает </w:t>
      </w:r>
      <w:r w:rsidRPr="00B51346">
        <w:rPr>
          <w:rFonts w:ascii="Times New Roman" w:hAnsi="Times New Roman" w:cs="Times New Roman"/>
          <w:sz w:val="28"/>
          <w:szCs w:val="28"/>
          <w:u w:val="single"/>
        </w:rPr>
        <w:t>длительность долей</w:t>
      </w:r>
      <w:r>
        <w:rPr>
          <w:rFonts w:ascii="Times New Roman" w:hAnsi="Times New Roman" w:cs="Times New Roman"/>
          <w:sz w:val="28"/>
          <w:szCs w:val="28"/>
        </w:rPr>
        <w:t xml:space="preserve"> в такте.</w:t>
      </w:r>
    </w:p>
    <w:p w14:paraId="06E805AE" w14:textId="4999BB79" w:rsidR="00B51346" w:rsidRPr="00D4402A" w:rsidRDefault="00B51346" w:rsidP="00B51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эту теорию, запомните и расскажите своими словами на следующем уроке.</w:t>
      </w:r>
    </w:p>
    <w:p w14:paraId="289443EC" w14:textId="76AB41E0" w:rsidR="00A30816" w:rsidRDefault="00B51346" w:rsidP="00B51346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 мажор» на клавиатуре.</w:t>
      </w:r>
    </w:p>
    <w:p w14:paraId="322983BE" w14:textId="7C6EFF3A" w:rsidR="00B51346" w:rsidRDefault="00B51346" w:rsidP="00B513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клавиатуре: играйте гамму в тональности «До мажор» на клавиатуре в пределах первой октавы, пока только вверх.</w:t>
      </w:r>
    </w:p>
    <w:p w14:paraId="0D74981D" w14:textId="458D5199" w:rsidR="00B51346" w:rsidRDefault="00B51346" w:rsidP="00B513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нужно правой рукой всеми пятью пальцами. Нот восемь, а пальцев пять, поэтому порядок пальцев правой руки следующий: </w:t>
      </w:r>
    </w:p>
    <w:p w14:paraId="2687837C" w14:textId="4A240328" w:rsidR="00B51346" w:rsidRDefault="00B51346" w:rsidP="00B513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(1) </w:t>
      </w:r>
      <w:r w:rsidRPr="00B51346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– указательный (2) </w:t>
      </w:r>
      <w:r w:rsidRPr="00B51346"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 – средний (3) </w:t>
      </w:r>
      <w:r w:rsidRPr="00B51346">
        <w:rPr>
          <w:rFonts w:ascii="Times New Roman" w:hAnsi="Times New Roman" w:cs="Times New Roman"/>
          <w:b/>
          <w:bCs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9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901">
        <w:rPr>
          <w:rFonts w:ascii="Times New Roman" w:hAnsi="Times New Roman" w:cs="Times New Roman"/>
          <w:sz w:val="28"/>
          <w:szCs w:val="28"/>
        </w:rPr>
        <w:t xml:space="preserve">большой (1) </w:t>
      </w:r>
      <w:r w:rsidR="00A03901" w:rsidRPr="00A03901">
        <w:rPr>
          <w:rFonts w:ascii="Times New Roman" w:hAnsi="Times New Roman" w:cs="Times New Roman"/>
          <w:b/>
          <w:bCs/>
          <w:sz w:val="28"/>
          <w:szCs w:val="28"/>
        </w:rPr>
        <w:t>фа</w:t>
      </w:r>
      <w:r w:rsidR="00A03901">
        <w:rPr>
          <w:rFonts w:ascii="Times New Roman" w:hAnsi="Times New Roman" w:cs="Times New Roman"/>
          <w:sz w:val="28"/>
          <w:szCs w:val="28"/>
        </w:rPr>
        <w:t xml:space="preserve"> – указательный (2) </w:t>
      </w:r>
      <w:r w:rsidR="00A03901" w:rsidRPr="00A03901">
        <w:rPr>
          <w:rFonts w:ascii="Times New Roman" w:hAnsi="Times New Roman" w:cs="Times New Roman"/>
          <w:b/>
          <w:bCs/>
          <w:sz w:val="28"/>
          <w:szCs w:val="28"/>
        </w:rPr>
        <w:t>соль</w:t>
      </w:r>
      <w:r w:rsidR="00A0390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03901" w:rsidRPr="00A03901">
        <w:rPr>
          <w:rFonts w:ascii="Times New Roman" w:hAnsi="Times New Roman" w:cs="Times New Roman"/>
          <w:sz w:val="28"/>
          <w:szCs w:val="28"/>
        </w:rPr>
        <w:t>средний (3)</w:t>
      </w:r>
      <w:r w:rsidR="00A03901">
        <w:rPr>
          <w:rFonts w:ascii="Times New Roman" w:hAnsi="Times New Roman" w:cs="Times New Roman"/>
          <w:sz w:val="28"/>
          <w:szCs w:val="28"/>
        </w:rPr>
        <w:t xml:space="preserve"> </w:t>
      </w:r>
      <w:r w:rsidR="00A03901" w:rsidRPr="00A03901">
        <w:rPr>
          <w:rFonts w:ascii="Times New Roman" w:hAnsi="Times New Roman" w:cs="Times New Roman"/>
          <w:b/>
          <w:bCs/>
          <w:sz w:val="28"/>
          <w:szCs w:val="28"/>
        </w:rPr>
        <w:t>ля</w:t>
      </w:r>
      <w:r w:rsidR="00A03901">
        <w:rPr>
          <w:rFonts w:ascii="Times New Roman" w:hAnsi="Times New Roman" w:cs="Times New Roman"/>
          <w:sz w:val="28"/>
          <w:szCs w:val="28"/>
        </w:rPr>
        <w:t xml:space="preserve"> – безымянный (4) </w:t>
      </w:r>
      <w:r w:rsidR="00A03901" w:rsidRPr="00A03901">
        <w:rPr>
          <w:rFonts w:ascii="Times New Roman" w:hAnsi="Times New Roman" w:cs="Times New Roman"/>
          <w:b/>
          <w:bCs/>
          <w:sz w:val="28"/>
          <w:szCs w:val="28"/>
        </w:rPr>
        <w:t>си</w:t>
      </w:r>
      <w:r w:rsidR="00A03901">
        <w:rPr>
          <w:rFonts w:ascii="Times New Roman" w:hAnsi="Times New Roman" w:cs="Times New Roman"/>
          <w:sz w:val="28"/>
          <w:szCs w:val="28"/>
        </w:rPr>
        <w:t xml:space="preserve"> – мизинец (5) </w:t>
      </w:r>
      <w:r w:rsidR="00A03901" w:rsidRPr="00A03901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A03901">
        <w:rPr>
          <w:rFonts w:ascii="Times New Roman" w:hAnsi="Times New Roman" w:cs="Times New Roman"/>
          <w:sz w:val="28"/>
          <w:szCs w:val="28"/>
        </w:rPr>
        <w:t>.</w:t>
      </w:r>
    </w:p>
    <w:p w14:paraId="47DF9168" w14:textId="23DE108D" w:rsidR="00A03901" w:rsidRDefault="0067281E" w:rsidP="00B513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2DC9CA" wp14:editId="7184C7B7">
            <wp:extent cx="2616327" cy="1200150"/>
            <wp:effectExtent l="0" t="0" r="0" b="0"/>
            <wp:docPr id="1" name="Рисунок 1" descr="Изображение выглядит как линия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иния, Шрифт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398" cy="12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08B5E" w14:textId="0BC612C4" w:rsidR="0067281E" w:rsidRPr="0067281E" w:rsidRDefault="0067281E" w:rsidP="00B513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7281E">
        <w:rPr>
          <w:rFonts w:ascii="Times New Roman" w:hAnsi="Times New Roman" w:cs="Times New Roman"/>
          <w:b/>
          <w:bCs/>
          <w:sz w:val="28"/>
          <w:szCs w:val="28"/>
        </w:rPr>
        <w:t>1    2    3   1    2    3   4    5</w:t>
      </w:r>
    </w:p>
    <w:p w14:paraId="3319CAB3" w14:textId="60E81E4A" w:rsidR="00B51346" w:rsidRDefault="0067281E" w:rsidP="00B51346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281E">
        <w:rPr>
          <w:rFonts w:ascii="Times New Roman" w:hAnsi="Times New Roman" w:cs="Times New Roman"/>
          <w:sz w:val="28"/>
          <w:szCs w:val="28"/>
        </w:rPr>
        <w:t>Калмыков и Фридкин №19, «Маки»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83A3E8" w14:textId="6FDE3275" w:rsidR="0067281E" w:rsidRPr="0067281E" w:rsidRDefault="0067281E" w:rsidP="006728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244BBB" wp14:editId="66DACB81">
            <wp:extent cx="5621020" cy="1396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01801" w14:textId="157340A5" w:rsidR="0067281E" w:rsidRDefault="0067281E" w:rsidP="0067281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ритм на ритмослоги и тактируем по поверхности стола правой рукой;</w:t>
      </w:r>
    </w:p>
    <w:p w14:paraId="62F96A63" w14:textId="1FAFAECA" w:rsidR="0067281E" w:rsidRDefault="0067281E" w:rsidP="0067281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ноты в этом ритме также с правой рукой;</w:t>
      </w:r>
    </w:p>
    <w:p w14:paraId="442FDADE" w14:textId="164DCF55" w:rsidR="0067281E" w:rsidRDefault="0067281E" w:rsidP="0067281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ноты в ритме тактируя ровный МЕТР левой рукой;</w:t>
      </w:r>
    </w:p>
    <w:p w14:paraId="20D9E09C" w14:textId="35EF213C" w:rsidR="0067281E" w:rsidRPr="0067281E" w:rsidRDefault="0067281E" w:rsidP="0067281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Соедините МЕТР и РИТМ. Читайте ноты в ритме, тактируя ровный метр левой рукой, а ритм правой рукой.</w:t>
      </w:r>
    </w:p>
    <w:sectPr w:rsidR="0067281E" w:rsidRPr="0067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7B8"/>
    <w:multiLevelType w:val="hybridMultilevel"/>
    <w:tmpl w:val="E8F2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86A02"/>
    <w:multiLevelType w:val="hybridMultilevel"/>
    <w:tmpl w:val="23F6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3663">
    <w:abstractNumId w:val="0"/>
  </w:num>
  <w:num w:numId="2" w16cid:durableId="162589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6"/>
    <w:rsid w:val="00366E18"/>
    <w:rsid w:val="0067281E"/>
    <w:rsid w:val="00A03901"/>
    <w:rsid w:val="00A30816"/>
    <w:rsid w:val="00B51346"/>
    <w:rsid w:val="00D4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423D"/>
  <w15:chartTrackingRefBased/>
  <w15:docId w15:val="{596BABC4-0E9B-4253-9517-F230CD0C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8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8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8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8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8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2026-02-21T12:42:00Z</dcterms:created>
  <dcterms:modified xsi:type="dcterms:W3CDTF">2026-02-21T13:34:00Z</dcterms:modified>
</cp:coreProperties>
</file>