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7ADF" w14:textId="4B439876" w:rsidR="000C7587" w:rsidRDefault="000C7587" w:rsidP="000C7587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для 4 ДОП, от 20.03.26.</w:t>
      </w:r>
    </w:p>
    <w:p w14:paraId="683EDF21" w14:textId="74C634C1" w:rsidR="000C7587" w:rsidRDefault="000C7587" w:rsidP="000C758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7A75">
        <w:rPr>
          <w:rFonts w:ascii="Times New Roman" w:hAnsi="Times New Roman" w:cs="Times New Roman"/>
          <w:b/>
          <w:bCs/>
          <w:sz w:val="28"/>
          <w:szCs w:val="28"/>
        </w:rPr>
        <w:t>Подготовка к итоговому зачету по сольфеджио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E7F3E6" w14:textId="45E6E42A" w:rsidR="004C3D0D" w:rsidRPr="004C3D0D" w:rsidRDefault="004C3D0D" w:rsidP="000C758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67A75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27.03. - пробный итоговый зачёт.</w:t>
      </w:r>
    </w:p>
    <w:p w14:paraId="7E81B1A8" w14:textId="0B54F512" w:rsidR="004C3D0D" w:rsidRDefault="004C3D0D" w:rsidP="004C3D0D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все мелодии из билетов: П. И. Чайковский «Старинная французская песенка», И. Дунаевский «</w:t>
      </w:r>
      <w:r w:rsidR="00B73217">
        <w:rPr>
          <w:rFonts w:ascii="Times New Roman" w:hAnsi="Times New Roman" w:cs="Times New Roman"/>
          <w:sz w:val="28"/>
          <w:szCs w:val="28"/>
        </w:rPr>
        <w:t>Спой нам ветер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73217">
        <w:rPr>
          <w:rFonts w:ascii="Times New Roman" w:hAnsi="Times New Roman" w:cs="Times New Roman"/>
          <w:sz w:val="28"/>
          <w:szCs w:val="28"/>
        </w:rPr>
        <w:t xml:space="preserve"> и М. И. Глинку «Жаворонок».</w:t>
      </w:r>
    </w:p>
    <w:p w14:paraId="343B66C1" w14:textId="772DBE8A" w:rsidR="00B73217" w:rsidRPr="00B73217" w:rsidRDefault="00B73217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Мелодии этих произведений смотрите ниже. Пробуйте играть и слушать, </w:t>
      </w:r>
      <w:r w:rsidR="00C71762">
        <w:rPr>
          <w:rFonts w:ascii="Times New Roman" w:hAnsi="Times New Roman" w:cs="Times New Roman"/>
          <w:sz w:val="28"/>
          <w:szCs w:val="28"/>
        </w:rPr>
        <w:t xml:space="preserve">затем играть и петь, </w:t>
      </w:r>
      <w:r>
        <w:rPr>
          <w:rFonts w:ascii="Times New Roman" w:hAnsi="Times New Roman" w:cs="Times New Roman"/>
          <w:sz w:val="28"/>
          <w:szCs w:val="28"/>
        </w:rPr>
        <w:t>отдельно читать ноты в ритме с дирижированием. На пробном зачёте нужно будет спеть их нотами с дирижированием.</w:t>
      </w:r>
    </w:p>
    <w:p w14:paraId="210BA563" w14:textId="3FA72CCA" w:rsidR="00B73217" w:rsidRDefault="00B73217" w:rsidP="004C3D0D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буквенные обозначения тональностей.</w:t>
      </w:r>
    </w:p>
    <w:p w14:paraId="36B6ECE0" w14:textId="55ABFC09" w:rsidR="00B73217" w:rsidRPr="00B73217" w:rsidRDefault="00B73217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0DA9C" wp14:editId="0E5A2EBD">
            <wp:extent cx="4076700" cy="2044720"/>
            <wp:effectExtent l="0" t="0" r="0" b="0"/>
            <wp:docPr id="1" name="Рисунок 1" descr="Изображение выглядит как текст, снимок экрана, линия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снимок экрана, линия, диаграмма&#10;&#10;Контент, сгенерированный ИИ, может содержать ошибки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66" cy="20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2942" w14:textId="78E8CE16" w:rsidR="00B73217" w:rsidRDefault="00B73217" w:rsidP="004C3D0D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ключевые знаки всех тональностей до 3-х знаков.</w:t>
      </w:r>
    </w:p>
    <w:p w14:paraId="599E0723" w14:textId="73501972" w:rsidR="00B73217" w:rsidRDefault="00B73217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ED176F" wp14:editId="02E9CA52">
            <wp:extent cx="3429917" cy="2743200"/>
            <wp:effectExtent l="0" t="0" r="0" b="0"/>
            <wp:docPr id="2" name="Рисунок 2" descr="Изображение выглядит как текст, снимок экрана, диаграмма, круг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диаграмма, круг&#10;&#10;Контент, сгенерированный ИИ, может содержать ошибки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474" cy="27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C6B8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Отрывок мелодии И. Дунаевского «Спой нам ветер»</w:t>
      </w:r>
    </w:p>
    <w:p w14:paraId="43004913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47070" wp14:editId="0E09B519">
            <wp:extent cx="5940425" cy="1252220"/>
            <wp:effectExtent l="0" t="0" r="3175" b="5080"/>
            <wp:docPr id="8" name="Рисунок 8" descr="Изображение выглядит как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линия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BA2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98A0FE" wp14:editId="51BB005C">
            <wp:extent cx="5940425" cy="1252220"/>
            <wp:effectExtent l="0" t="0" r="3175" b="5080"/>
            <wp:docPr id="9" name="Рисунок 9" descr="Изображение выглядит как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линия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BEF9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80E7B" wp14:editId="4FAA4236">
            <wp:extent cx="5940425" cy="1235075"/>
            <wp:effectExtent l="0" t="0" r="3175" b="3175"/>
            <wp:docPr id="3" name="Рисунок 3" descr="Изображение выглядит как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линия&#10;&#10;Контент, сгенерированный ИИ, может содержать ошибки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1984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5106F" wp14:editId="11CF101F">
            <wp:extent cx="5940425" cy="1252220"/>
            <wp:effectExtent l="0" t="0" r="3175" b="5080"/>
            <wp:docPr id="4" name="Рисунок 4" descr="Изображение выглядит как линия, типограф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линия, типография&#10;&#10;Контент, сгенерированный ИИ, может содержать ошибки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CC98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E5BA6" wp14:editId="705BEE3A">
            <wp:extent cx="5940425" cy="1252220"/>
            <wp:effectExtent l="0" t="0" r="3175" b="5080"/>
            <wp:docPr id="5" name="Рисунок 5" descr="Изображение выглядит как линия, антен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линия, антенна&#10;&#10;Контент, сгенерированный ИИ, может содержать ошибки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D5C9" w14:textId="77777777" w:rsidR="00102325" w:rsidRDefault="00102325" w:rsidP="00102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EF42A" wp14:editId="5C09B83D">
            <wp:extent cx="5940425" cy="1253490"/>
            <wp:effectExtent l="0" t="0" r="3175" b="3810"/>
            <wp:docPr id="6" name="Рисунок 6" descr="Изображение выглядит как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линия&#10;&#10;Контент, сгенерированный ИИ, может содержать ошибки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29BC" w14:textId="1B930E0E" w:rsidR="00B73217" w:rsidRDefault="00102325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EDD2D9" wp14:editId="6DBED51A">
            <wp:extent cx="5940425" cy="1245235"/>
            <wp:effectExtent l="0" t="0" r="3175" b="0"/>
            <wp:docPr id="7" name="Рисунок 7" descr="Изображение выглядит как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линия&#10;&#10;Контент, сгенерированный ИИ, может содержать ошибки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2E31" w14:textId="2DE83B6C" w:rsidR="00102325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мелодии М. И. Глинки «Жаворонок»</w:t>
      </w:r>
    </w:p>
    <w:p w14:paraId="468CB172" w14:textId="139C3828" w:rsidR="00C71762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762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" w:eastAsia="ru-RU"/>
          <w14:ligatures w14:val="none"/>
        </w:rPr>
        <w:drawing>
          <wp:inline distT="114300" distB="114300" distL="114300" distR="114300" wp14:anchorId="6B232341" wp14:editId="3E0C74D1">
            <wp:extent cx="5731200" cy="1270000"/>
            <wp:effectExtent l="0" t="0" r="0" 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76A5E" w14:textId="578E9AEA" w:rsidR="00C71762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762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" w:eastAsia="ru-RU"/>
          <w14:ligatures w14:val="none"/>
        </w:rPr>
        <w:drawing>
          <wp:inline distT="114300" distB="114300" distL="114300" distR="114300" wp14:anchorId="14D9F6DA" wp14:editId="08DFB5A2">
            <wp:extent cx="5507733" cy="1207676"/>
            <wp:effectExtent l="0" t="0" r="0" b="0"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733" cy="1207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ABD7A" w14:textId="0152B98C" w:rsidR="00C71762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762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" w:eastAsia="ru-RU"/>
          <w14:ligatures w14:val="none"/>
        </w:rPr>
        <w:drawing>
          <wp:inline distT="114300" distB="114300" distL="114300" distR="114300" wp14:anchorId="5DA4D2ED" wp14:editId="173CA83E">
            <wp:extent cx="5731200" cy="1270000"/>
            <wp:effectExtent l="0" t="0" r="0" b="0"/>
            <wp:docPr id="1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74C7B" w14:textId="5DEDD239" w:rsidR="00C71762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762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" w:eastAsia="ru-RU"/>
          <w14:ligatures w14:val="none"/>
        </w:rPr>
        <w:drawing>
          <wp:inline distT="114300" distB="114300" distL="114300" distR="114300" wp14:anchorId="07A6BE5C" wp14:editId="22E1873F">
            <wp:extent cx="5731200" cy="1270000"/>
            <wp:effectExtent l="0" t="0" r="0" b="0"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5D887" w14:textId="77777777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405913" w14:textId="77777777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15B93" w14:textId="77777777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7D3773" w14:textId="77777777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54CAC" w14:textId="6C72E9B8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Отрывок мелодии </w:t>
      </w:r>
      <w:r>
        <w:rPr>
          <w:rFonts w:ascii="Times New Roman" w:hAnsi="Times New Roman" w:cs="Times New Roman"/>
          <w:sz w:val="28"/>
          <w:szCs w:val="28"/>
        </w:rPr>
        <w:t>П. И. Чайковского «Старинная французская песенка»</w:t>
      </w:r>
    </w:p>
    <w:p w14:paraId="0C49FB0B" w14:textId="77777777" w:rsidR="00C71762" w:rsidRDefault="00C71762" w:rsidP="00C717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CD394" w14:textId="0A938318" w:rsidR="00C71762" w:rsidRPr="00B73217" w:rsidRDefault="00C71762" w:rsidP="00B732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762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ru" w:eastAsia="ru-RU"/>
          <w14:ligatures w14:val="none"/>
        </w:rPr>
        <w:drawing>
          <wp:inline distT="114300" distB="114300" distL="114300" distR="114300" wp14:anchorId="5818D329" wp14:editId="0E087CE9">
            <wp:extent cx="5731200" cy="2552700"/>
            <wp:effectExtent l="0" t="0" r="0" b="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71762" w:rsidRPr="00B73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E3B11"/>
    <w:multiLevelType w:val="hybridMultilevel"/>
    <w:tmpl w:val="55EE0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62B15"/>
    <w:multiLevelType w:val="hybridMultilevel"/>
    <w:tmpl w:val="1676F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83C20"/>
    <w:multiLevelType w:val="hybridMultilevel"/>
    <w:tmpl w:val="A9607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C525E"/>
    <w:multiLevelType w:val="hybridMultilevel"/>
    <w:tmpl w:val="373C7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56175">
    <w:abstractNumId w:val="3"/>
  </w:num>
  <w:num w:numId="2" w16cid:durableId="1139954797">
    <w:abstractNumId w:val="1"/>
  </w:num>
  <w:num w:numId="3" w16cid:durableId="720637337">
    <w:abstractNumId w:val="2"/>
  </w:num>
  <w:num w:numId="4" w16cid:durableId="820737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587"/>
    <w:rsid w:val="000C7587"/>
    <w:rsid w:val="00102325"/>
    <w:rsid w:val="004C3D0D"/>
    <w:rsid w:val="00B73217"/>
    <w:rsid w:val="00C71762"/>
    <w:rsid w:val="00DF30C9"/>
    <w:rsid w:val="00F00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46595"/>
  <w15:chartTrackingRefBased/>
  <w15:docId w15:val="{F8B192A4-13A4-423F-A533-A2F9C7C9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75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75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5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75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75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75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75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75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75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5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75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75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758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758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75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75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75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75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75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75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75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75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75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75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75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758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75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758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C75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DLUX</dc:creator>
  <cp:keywords/>
  <dc:description/>
  <cp:lastModifiedBy>DLUX</cp:lastModifiedBy>
  <cp:revision>2</cp:revision>
  <dcterms:created xsi:type="dcterms:W3CDTF">2026-03-21T08:25:00Z</dcterms:created>
  <dcterms:modified xsi:type="dcterms:W3CDTF">2026-03-21T10:42:00Z</dcterms:modified>
</cp:coreProperties>
</file>