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F74B" w14:textId="77777777" w:rsidR="00EF120D" w:rsidRPr="001233C5" w:rsidRDefault="00EF120D" w:rsidP="00FA7A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33C5">
        <w:rPr>
          <w:rFonts w:ascii="Times New Roman" w:hAnsi="Times New Roman" w:cs="Times New Roman"/>
          <w:b/>
          <w:bCs/>
          <w:sz w:val="32"/>
          <w:szCs w:val="32"/>
        </w:rPr>
        <w:t>Подготовка к письменному экзамену</w:t>
      </w:r>
    </w:p>
    <w:p w14:paraId="681DB097" w14:textId="77777777" w:rsidR="00EF120D" w:rsidRDefault="00EF120D" w:rsidP="00FA7A9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Экзаменационн</w:t>
      </w:r>
      <w:r w:rsidR="00FA7A93">
        <w:rPr>
          <w:rFonts w:ascii="Times New Roman" w:hAnsi="Times New Roman" w:cs="Times New Roman"/>
          <w:b/>
          <w:bCs/>
          <w:sz w:val="24"/>
          <w:szCs w:val="24"/>
        </w:rPr>
        <w:t xml:space="preserve">ая письменная работа </w:t>
      </w:r>
      <w:r>
        <w:rPr>
          <w:rFonts w:ascii="Times New Roman" w:hAnsi="Times New Roman" w:cs="Times New Roman"/>
          <w:b/>
          <w:bCs/>
          <w:sz w:val="24"/>
          <w:szCs w:val="24"/>
        </w:rPr>
        <w:t>состоится: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F120D" w14:paraId="18DB2275" w14:textId="77777777" w:rsidTr="00EF120D">
        <w:tc>
          <w:tcPr>
            <w:tcW w:w="3473" w:type="dxa"/>
          </w:tcPr>
          <w:p w14:paraId="560C8179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группы А </w:t>
            </w:r>
          </w:p>
          <w:p w14:paraId="38CFD906" w14:textId="7B6B5EBF" w:rsidR="00EF120D" w:rsidRDefault="00854FA7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F120D" w:rsidRP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proofErr w:type="spellEnd"/>
            <w:r w:rsidR="00EF120D" w:rsidRP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474" w:type="dxa"/>
          </w:tcPr>
          <w:p w14:paraId="18C57B65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группы Б</w:t>
            </w:r>
          </w:p>
          <w:p w14:paraId="6B1B9EB7" w14:textId="3353567F" w:rsidR="00EF120D" w:rsidRPr="008A54C4" w:rsidRDefault="00854FA7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9:00</w:t>
            </w:r>
          </w:p>
        </w:tc>
        <w:tc>
          <w:tcPr>
            <w:tcW w:w="3474" w:type="dxa"/>
          </w:tcPr>
          <w:p w14:paraId="1DA4C832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группы В</w:t>
            </w:r>
          </w:p>
          <w:p w14:paraId="55A0E76D" w14:textId="64D3F908" w:rsidR="00EF120D" w:rsidRDefault="001233C5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7.05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854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854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в </w:t>
            </w:r>
            <w:r w:rsidR="00854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8:50</w:t>
            </w:r>
          </w:p>
        </w:tc>
      </w:tr>
    </w:tbl>
    <w:p w14:paraId="29C59E86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5F411D" w14:textId="77777777" w:rsidR="00EF120D" w:rsidRPr="0062501A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bCs/>
          <w:sz w:val="24"/>
          <w:szCs w:val="24"/>
        </w:rPr>
        <w:t>Зарубежная музыка: х</w:t>
      </w:r>
      <w:r w:rsidRPr="0062501A">
        <w:rPr>
          <w:rFonts w:ascii="Times New Roman" w:hAnsi="Times New Roman" w:cs="Times New Roman"/>
          <w:sz w:val="24"/>
          <w:szCs w:val="24"/>
        </w:rPr>
        <w:t xml:space="preserve">ронологические рамки, особенности и представители следующих эпох и направлений: Барокко, Венский классицизм, Романтизм, Импрессионизм, Экспрессионизм.  </w:t>
      </w:r>
    </w:p>
    <w:p w14:paraId="6A51C57B" w14:textId="77777777" w:rsidR="00EF120D" w:rsidRPr="0062501A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sz w:val="24"/>
          <w:szCs w:val="24"/>
        </w:rPr>
        <w:t>Портреты, биографические сведения и основные сведения (история создания / структура / образное содержание) о произведениях следующих композиторов: И.С. Бах, Й. Гайдн, В.А. Моцарт, Л. ван Бетховен, Ф. Шуберт, Ф. Шопен.</w:t>
      </w:r>
    </w:p>
    <w:p w14:paraId="5E11F89E" w14:textId="77777777" w:rsidR="00EF120D" w:rsidRPr="0062501A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sz w:val="24"/>
          <w:szCs w:val="24"/>
        </w:rPr>
        <w:t>Сюжет следующих опер: Дж. Россини «Севильский цирюльник», В.А. Моцарт «Свадьба Фигаро», Дж. Верди «Риголетто», Дж. Верди «Травиата», Ж. Бизе «Кармен»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7BA5AE" w14:textId="77777777" w:rsidR="00EF120D" w:rsidRPr="0062501A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sz w:val="24"/>
          <w:szCs w:val="24"/>
        </w:rPr>
        <w:t xml:space="preserve">Понятия: полифония, инвенция, прелюдия и фуга, месса, реквием. «Венская классическая школа», классический состав симфонического оркестра, симфония, соната, сонатная форма, главная тема, побочная тема, экспозиция, разработка, реприза, вокальный цикл, опера </w:t>
      </w:r>
      <w:r w:rsidRPr="0062501A">
        <w:rPr>
          <w:rFonts w:ascii="Times New Roman" w:hAnsi="Times New Roman" w:cs="Times New Roman"/>
          <w:sz w:val="24"/>
          <w:szCs w:val="24"/>
          <w:lang w:val="en-US"/>
        </w:rPr>
        <w:t>seria</w:t>
      </w:r>
      <w:r w:rsidRPr="0062501A">
        <w:rPr>
          <w:rFonts w:ascii="Times New Roman" w:hAnsi="Times New Roman" w:cs="Times New Roman"/>
          <w:sz w:val="24"/>
          <w:szCs w:val="24"/>
        </w:rPr>
        <w:t xml:space="preserve">, опера </w:t>
      </w:r>
      <w:r w:rsidRPr="0062501A">
        <w:rPr>
          <w:rFonts w:ascii="Times New Roman" w:hAnsi="Times New Roman" w:cs="Times New Roman"/>
          <w:sz w:val="24"/>
          <w:szCs w:val="24"/>
          <w:lang w:val="en-US"/>
        </w:rPr>
        <w:t>buffa</w:t>
      </w:r>
      <w:r w:rsidRPr="0062501A">
        <w:rPr>
          <w:rFonts w:ascii="Times New Roman" w:hAnsi="Times New Roman" w:cs="Times New Roman"/>
          <w:sz w:val="24"/>
          <w:szCs w:val="24"/>
        </w:rPr>
        <w:t>, увертюра, либретто, ария, речитатив.</w:t>
      </w:r>
    </w:p>
    <w:p w14:paraId="0C8FEDB7" w14:textId="77777777" w:rsidR="00EF120D" w:rsidRPr="0062501A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sz w:val="24"/>
          <w:szCs w:val="24"/>
        </w:rPr>
        <w:t>Отечественная музыка: портреты, биографические сведения и основные сведения (история создания / структура / образное содержание) о произведениях следующих композиторов: М.И. Глинка, А.С. Даргомыжский, А.П. Бородин, М.П. Мусоргский, Н.А. Римский-Корсаков, П.И. Чайковский, А.Н. Скрябин, С.В. Рахманинов, С.С. Прокофьев, Д.Д. Шостакович, Г.В. Свиридов.</w:t>
      </w:r>
    </w:p>
    <w:p w14:paraId="089F2F5E" w14:textId="77777777" w:rsidR="00EF120D" w:rsidRPr="00D556A9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501A">
        <w:rPr>
          <w:rFonts w:ascii="Times New Roman" w:hAnsi="Times New Roman" w:cs="Times New Roman"/>
          <w:sz w:val="24"/>
          <w:szCs w:val="24"/>
        </w:rPr>
        <w:t>Сюжет, исторический контекст и основные действующие лица следующих опер: М.И. Глинка «Иван Сусанин», А.П. Бородин «Князь Игорь», М.П. Мусоргский «Борис Годунов».</w:t>
      </w:r>
    </w:p>
    <w:p w14:paraId="5DE8F13A" w14:textId="77777777" w:rsidR="00EF120D" w:rsidRPr="005C0572" w:rsidRDefault="00EF120D" w:rsidP="00FA7A93">
      <w:pPr>
        <w:pBdr>
          <w:bottom w:val="single" w:sz="6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7B343B" w14:textId="77777777" w:rsidR="00FA7A93" w:rsidRDefault="00FA7A93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8FA66F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письменной работе обязательно будут следующие задания:</w:t>
      </w:r>
    </w:p>
    <w:p w14:paraId="7AF0B27C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Подписать композиторов, изображенных на портретах;</w:t>
      </w:r>
    </w:p>
    <w:p w14:paraId="7EFC27CB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Написать полные имена композиторов;</w:t>
      </w:r>
    </w:p>
    <w:p w14:paraId="2A8F948D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Соотнести композитора и годы жизни (либо композитора и эпоху, представителем которой он был);</w:t>
      </w:r>
    </w:p>
    <w:p w14:paraId="6142BE29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Указать композитора, который создал произведение;</w:t>
      </w:r>
    </w:p>
    <w:p w14:paraId="58861C09" w14:textId="77777777" w:rsidR="00EF120D" w:rsidRDefault="00EF120D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Указать сведения об изученных композиторах и эпохах, а также сведения об истории создания/строении/содержании изученных произведений.</w:t>
      </w:r>
    </w:p>
    <w:p w14:paraId="2BEE69C0" w14:textId="77777777" w:rsidR="00EF120D" w:rsidRPr="00D556A9" w:rsidRDefault="00EF120D" w:rsidP="00FA7A93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6. Написать определение изученных понятий.</w:t>
      </w:r>
    </w:p>
    <w:p w14:paraId="745BB47A" w14:textId="77777777" w:rsidR="00C944D1" w:rsidRDefault="00C944D1" w:rsidP="00FA7A93">
      <w:pPr>
        <w:pBdr>
          <w:bottom w:val="single" w:sz="6" w:space="1" w:color="auto"/>
        </w:pBdr>
        <w:spacing w:line="240" w:lineRule="auto"/>
      </w:pPr>
    </w:p>
    <w:p w14:paraId="7D27A254" w14:textId="589160A7" w:rsidR="00C944D1" w:rsidRPr="00C944D1" w:rsidRDefault="00C944D1" w:rsidP="00FA7A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44D1">
        <w:rPr>
          <w:rFonts w:ascii="Times New Roman" w:hAnsi="Times New Roman" w:cs="Times New Roman"/>
          <w:sz w:val="24"/>
          <w:szCs w:val="24"/>
        </w:rPr>
        <w:t xml:space="preserve">Ниже </w:t>
      </w:r>
      <w:r w:rsidR="00A85CB5">
        <w:rPr>
          <w:rFonts w:ascii="Times New Roman" w:hAnsi="Times New Roman" w:cs="Times New Roman"/>
          <w:sz w:val="24"/>
          <w:szCs w:val="24"/>
        </w:rPr>
        <w:t xml:space="preserve">написаны </w:t>
      </w:r>
      <w:r w:rsidRPr="00C944D1">
        <w:rPr>
          <w:rFonts w:ascii="Times New Roman" w:hAnsi="Times New Roman" w:cs="Times New Roman"/>
          <w:sz w:val="24"/>
          <w:szCs w:val="24"/>
        </w:rPr>
        <w:t>учебники, которые помогут вам в подготовке к теоретической и устной части экзамена</w:t>
      </w:r>
      <w:r w:rsidR="00A85CB5">
        <w:rPr>
          <w:rFonts w:ascii="Times New Roman" w:hAnsi="Times New Roman" w:cs="Times New Roman"/>
          <w:sz w:val="24"/>
          <w:szCs w:val="24"/>
        </w:rPr>
        <w:t>. Все они есть в свободном доступе в интернете:</w:t>
      </w:r>
    </w:p>
    <w:p w14:paraId="748B7403" w14:textId="77777777" w:rsidR="00C944D1" w:rsidRDefault="00C944D1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D1">
        <w:rPr>
          <w:rFonts w:ascii="Times New Roman" w:hAnsi="Times New Roman" w:cs="Times New Roman"/>
          <w:sz w:val="24"/>
          <w:szCs w:val="24"/>
        </w:rPr>
        <w:t>И. Прохорова – Музыкальная литература зарубежных стран</w:t>
      </w:r>
    </w:p>
    <w:p w14:paraId="6EECF87A" w14:textId="77777777" w:rsidR="00C944D1" w:rsidRPr="00C944D1" w:rsidRDefault="00C944D1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4D1">
        <w:rPr>
          <w:rFonts w:ascii="Times New Roman" w:hAnsi="Times New Roman" w:cs="Times New Roman"/>
          <w:sz w:val="24"/>
          <w:szCs w:val="24"/>
        </w:rPr>
        <w:t>В. Брянцева – Музыкальная литература зарубежных стран</w:t>
      </w:r>
      <w:r w:rsidR="00FA7A93">
        <w:rPr>
          <w:rFonts w:ascii="Times New Roman" w:hAnsi="Times New Roman" w:cs="Times New Roman"/>
          <w:sz w:val="24"/>
          <w:szCs w:val="24"/>
        </w:rPr>
        <w:t xml:space="preserve"> </w:t>
      </w:r>
      <w:r w:rsidRPr="00C944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D1B66" w14:textId="77777777" w:rsidR="00C944D1" w:rsidRDefault="00FA7A93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Э. Смирнова – Русская музыкальная литература</w:t>
      </w:r>
    </w:p>
    <w:p w14:paraId="5BC37F11" w14:textId="77777777" w:rsidR="00FA7A93" w:rsidRPr="00FA7A93" w:rsidRDefault="00FA7A93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A93">
        <w:rPr>
          <w:rFonts w:ascii="Times New Roman" w:hAnsi="Times New Roman" w:cs="Times New Roman"/>
          <w:sz w:val="24"/>
          <w:szCs w:val="24"/>
        </w:rPr>
        <w:t>С. Привалов – Русская музыкальная литература</w:t>
      </w:r>
    </w:p>
    <w:p w14:paraId="5C3062EF" w14:textId="77777777" w:rsidR="00FA7A93" w:rsidRDefault="00FA7A93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 Аверьянова – Отечественная музыкальная литература ХХ века</w:t>
      </w:r>
    </w:p>
    <w:p w14:paraId="6D94FD5C" w14:textId="77777777" w:rsidR="00FA7A93" w:rsidRDefault="00FA7A93" w:rsidP="00FA7A9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 Прохорова,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Музыкальная литература советского периода</w:t>
      </w:r>
    </w:p>
    <w:p w14:paraId="07C8969B" w14:textId="5C35B976" w:rsidR="00FA7A93" w:rsidRDefault="00FA7A93" w:rsidP="00FA7A9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546663E" w14:textId="77777777" w:rsidR="00FA7A93" w:rsidRPr="00FA7A93" w:rsidRDefault="00FA7A93" w:rsidP="00FA7A93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8CD1942" w14:textId="77777777" w:rsidR="00EF120D" w:rsidRDefault="00EF120D" w:rsidP="00FA7A93">
      <w:pPr>
        <w:spacing w:line="240" w:lineRule="auto"/>
      </w:pPr>
      <w:r>
        <w:br w:type="page"/>
      </w:r>
    </w:p>
    <w:p w14:paraId="1F4EF6C9" w14:textId="77777777" w:rsidR="007C1E2C" w:rsidRPr="00EF120D" w:rsidRDefault="00EF120D" w:rsidP="00FA7A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20D">
        <w:rPr>
          <w:rFonts w:ascii="Times New Roman" w:hAnsi="Times New Roman" w:cs="Times New Roman"/>
          <w:b/>
          <w:sz w:val="24"/>
          <w:szCs w:val="24"/>
        </w:rPr>
        <w:lastRenderedPageBreak/>
        <w:t>Список для подготовки к музыкальной викторине</w:t>
      </w:r>
    </w:p>
    <w:p w14:paraId="335E2F86" w14:textId="77777777" w:rsidR="00EF120D" w:rsidRDefault="00EF120D" w:rsidP="00FA7A9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Экзаменационная музыкальная викторина состоится: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F120D" w14:paraId="685590D2" w14:textId="77777777" w:rsidTr="005D6383">
        <w:tc>
          <w:tcPr>
            <w:tcW w:w="3473" w:type="dxa"/>
          </w:tcPr>
          <w:p w14:paraId="3F51EB7D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группы А </w:t>
            </w:r>
          </w:p>
          <w:p w14:paraId="44C40303" w14:textId="7A060C09" w:rsidR="00EF120D" w:rsidRDefault="001233C5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05. 2026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в 17:20</w:t>
            </w:r>
          </w:p>
        </w:tc>
        <w:tc>
          <w:tcPr>
            <w:tcW w:w="3474" w:type="dxa"/>
          </w:tcPr>
          <w:p w14:paraId="2EB45372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группы Б</w:t>
            </w:r>
          </w:p>
          <w:p w14:paraId="56F20F95" w14:textId="01F33BEC" w:rsidR="00EF120D" w:rsidRPr="00EF120D" w:rsidRDefault="001233C5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2. 05. 2026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474" w:type="dxa"/>
          </w:tcPr>
          <w:p w14:paraId="1F4CB8CC" w14:textId="77777777" w:rsidR="00EF120D" w:rsidRDefault="00EF120D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 группы В</w:t>
            </w:r>
          </w:p>
          <w:p w14:paraId="5D5A32A3" w14:textId="13B41613" w:rsidR="00EF120D" w:rsidRDefault="001233C5" w:rsidP="00FA7A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7. 05. 2026</w:t>
            </w:r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</w:t>
            </w:r>
            <w:proofErr w:type="spellEnd"/>
            <w:r w:rsidR="00EF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9:50</w:t>
            </w:r>
          </w:p>
        </w:tc>
      </w:tr>
    </w:tbl>
    <w:p w14:paraId="35A1C0ED" w14:textId="77777777" w:rsidR="00EF120D" w:rsidRPr="00124460" w:rsidRDefault="00EF120D" w:rsidP="00FA7A93">
      <w:pPr>
        <w:spacing w:before="120" w:after="6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124460">
        <w:rPr>
          <w:rFonts w:ascii="Times New Roman" w:hAnsi="Times New Roman" w:cs="Times New Roman"/>
          <w:b/>
          <w:sz w:val="24"/>
          <w:szCs w:val="24"/>
        </w:rPr>
        <w:t>Зарубежная музыка</w:t>
      </w:r>
    </w:p>
    <w:p w14:paraId="19730883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И.С. Бах – Прелюдия и фуга 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055735">
        <w:rPr>
          <w:rFonts w:ascii="Times New Roman" w:hAnsi="Times New Roman" w:cs="Times New Roman"/>
          <w:sz w:val="24"/>
          <w:szCs w:val="24"/>
        </w:rPr>
        <w:t>-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dur</w:t>
      </w:r>
      <w:r w:rsidRPr="00055735">
        <w:rPr>
          <w:rFonts w:ascii="Times New Roman" w:hAnsi="Times New Roman" w:cs="Times New Roman"/>
          <w:sz w:val="24"/>
          <w:szCs w:val="24"/>
        </w:rPr>
        <w:t xml:space="preserve"> из 1 тома ХТК</w:t>
      </w:r>
    </w:p>
    <w:p w14:paraId="6D1A36D8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И.С. Бах – Токката и фуга 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55735">
        <w:rPr>
          <w:rFonts w:ascii="Times New Roman" w:hAnsi="Times New Roman" w:cs="Times New Roman"/>
          <w:sz w:val="24"/>
          <w:szCs w:val="24"/>
        </w:rPr>
        <w:t>-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21B6F195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Й. Гайдн – Симфония № 103 «С тремоло литавр», 1 часть</w:t>
      </w:r>
    </w:p>
    <w:p w14:paraId="025EB760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В.А. Моцарт – Соната № 11, часть 3 «Турецкое рондо»</w:t>
      </w:r>
    </w:p>
    <w:p w14:paraId="06AD93FA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В.А. Моцарт – Симфония № 40, 1 часть</w:t>
      </w:r>
    </w:p>
    <w:p w14:paraId="4C1296D8" w14:textId="77777777" w:rsidR="00EF120D" w:rsidRPr="00125D77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В.А. Моцарт – Маленькая ночная серенада, 1 часть  </w:t>
      </w:r>
    </w:p>
    <w:p w14:paraId="0031AFB5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В.А. Моцарт – Маленькая ночная серенада, 4 часть  </w:t>
      </w:r>
    </w:p>
    <w:p w14:paraId="0D2E75BE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В.А. Моцарт – </w:t>
      </w:r>
      <w:proofErr w:type="spellStart"/>
      <w:r w:rsidRPr="00055735">
        <w:rPr>
          <w:rFonts w:ascii="Times New Roman" w:hAnsi="Times New Roman" w:cs="Times New Roman"/>
          <w:sz w:val="24"/>
          <w:szCs w:val="24"/>
          <w:lang w:val="en-US"/>
        </w:rPr>
        <w:t>Lacrimosa</w:t>
      </w:r>
      <w:proofErr w:type="spellEnd"/>
      <w:r w:rsidRPr="00055735">
        <w:rPr>
          <w:rFonts w:ascii="Times New Roman" w:hAnsi="Times New Roman" w:cs="Times New Roman"/>
          <w:sz w:val="24"/>
          <w:szCs w:val="24"/>
        </w:rPr>
        <w:t xml:space="preserve"> (из Реквиема)</w:t>
      </w:r>
    </w:p>
    <w:p w14:paraId="4A67BC56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В.А. Моцарт – Увертюра из оперы «Свадьба Фигаро»</w:t>
      </w:r>
    </w:p>
    <w:p w14:paraId="08B10DF2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Л. ван Бетховен – Соната № 14 «Лунная», 1 часть</w:t>
      </w:r>
    </w:p>
    <w:p w14:paraId="0B70B7E3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Л. ван Бетховен – Соната № 8 «Патетическая», 1 часть</w:t>
      </w:r>
    </w:p>
    <w:p w14:paraId="7E4B3110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Л. ван Бетховен – Симфония № 5, 1 часть</w:t>
      </w:r>
    </w:p>
    <w:p w14:paraId="25A63C75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Л. ван Бетховен – Симфония № 9, 4 часть</w:t>
      </w:r>
    </w:p>
    <w:p w14:paraId="756A21E7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Л. ван Бетховен – «К Элизе»</w:t>
      </w:r>
    </w:p>
    <w:p w14:paraId="03A38D1D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Ф. Шуберт – «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Maria</w:t>
      </w:r>
      <w:r w:rsidRPr="00055735">
        <w:rPr>
          <w:rFonts w:ascii="Times New Roman" w:hAnsi="Times New Roman" w:cs="Times New Roman"/>
          <w:sz w:val="24"/>
          <w:szCs w:val="24"/>
        </w:rPr>
        <w:t>»</w:t>
      </w:r>
    </w:p>
    <w:p w14:paraId="34693E1E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Ф. Шуберт – Песня «Форель» </w:t>
      </w:r>
    </w:p>
    <w:p w14:paraId="4480E1A9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Ф. Шуберт – Баллада «Лесной царь»</w:t>
      </w:r>
    </w:p>
    <w:p w14:paraId="1F5DE54A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Ф. Шопен – Этюд № 12 «Революционный»</w:t>
      </w:r>
    </w:p>
    <w:p w14:paraId="70321A00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Ф. Шопен – Полонез 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55735">
        <w:rPr>
          <w:rFonts w:ascii="Times New Roman" w:hAnsi="Times New Roman" w:cs="Times New Roman"/>
          <w:sz w:val="24"/>
          <w:szCs w:val="24"/>
        </w:rPr>
        <w:t>-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dur</w:t>
      </w:r>
    </w:p>
    <w:p w14:paraId="4D1C7533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 xml:space="preserve">Ф. Шопен – Вальс 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125D77">
        <w:rPr>
          <w:rFonts w:ascii="Times New Roman" w:hAnsi="Times New Roman" w:cs="Times New Roman"/>
          <w:sz w:val="24"/>
          <w:szCs w:val="24"/>
        </w:rPr>
        <w:t>-</w:t>
      </w:r>
      <w:r w:rsidRPr="00055735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554A0733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Дж. Верди – Песенка герцога «Сердце красавиц» из оперы «Риголетто»</w:t>
      </w:r>
    </w:p>
    <w:p w14:paraId="1403089F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Дж. Верди – Застольная песня из оперы «Травиата»</w:t>
      </w:r>
    </w:p>
    <w:p w14:paraId="4E832AC5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Ж. Бизе – Хабанера из оперы «Кармен»</w:t>
      </w:r>
    </w:p>
    <w:p w14:paraId="190CB869" w14:textId="77777777" w:rsidR="00EF120D" w:rsidRPr="00055735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5735">
        <w:rPr>
          <w:rFonts w:ascii="Times New Roman" w:hAnsi="Times New Roman" w:cs="Times New Roman"/>
          <w:sz w:val="24"/>
          <w:szCs w:val="24"/>
        </w:rPr>
        <w:t>Ж. Бизе – Куплеты тореадора из оперы «Кармен»</w:t>
      </w:r>
    </w:p>
    <w:p w14:paraId="180B5CC1" w14:textId="77777777" w:rsidR="00EF120D" w:rsidRPr="00451B55" w:rsidRDefault="00EF120D" w:rsidP="00FA7A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6F20BF8" w14:textId="77777777" w:rsidR="00EF120D" w:rsidRPr="008105F5" w:rsidRDefault="00EF120D" w:rsidP="00FA7A93">
      <w:pPr>
        <w:spacing w:after="6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8105F5">
        <w:rPr>
          <w:rFonts w:ascii="Times New Roman" w:hAnsi="Times New Roman" w:cs="Times New Roman"/>
          <w:b/>
          <w:sz w:val="24"/>
          <w:szCs w:val="24"/>
        </w:rPr>
        <w:t>Отечественная музыка</w:t>
      </w:r>
    </w:p>
    <w:p w14:paraId="0EC1D0E2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М.И. Глинка – Симфоническая фантазия-увертюра «Камаринская»</w:t>
      </w:r>
    </w:p>
    <w:p w14:paraId="3C7732E3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М.И. Глинка – Вальс-фантазия</w:t>
      </w:r>
    </w:p>
    <w:p w14:paraId="43E7FE90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М.И. Глинка – Мазурка из оперы «Иван Сусанин»</w:t>
      </w:r>
    </w:p>
    <w:p w14:paraId="361DBAD2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М.И. Глинка – Полонез из оперы «Иван Сусанин»</w:t>
      </w:r>
    </w:p>
    <w:p w14:paraId="2D94E255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А.П. Бородин – Симфония № 2 «Богатырская», 1 часть</w:t>
      </w:r>
    </w:p>
    <w:p w14:paraId="43BB9AC4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А.П. Бородин – Ария князя Игоря из оперы «Князь Игорь» </w:t>
      </w:r>
    </w:p>
    <w:p w14:paraId="0F2D1A69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А.П. Бородин – Хор невольниц «Улетай на крыльях ветра»</w:t>
      </w:r>
    </w:p>
    <w:p w14:paraId="505AF361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М.П. Мусоргский – Песня Юродивого из оперы «Борис Годунов»</w:t>
      </w:r>
    </w:p>
    <w:p w14:paraId="4C37A3C8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М.П. Мусоргский – Песня Варлаама «Как во городе…» из оперы «Борис Годунов»</w:t>
      </w:r>
    </w:p>
    <w:p w14:paraId="0D931DCE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Н.А. Римский-Корсаков – Симфоническая сюита «Шехеразада», 1 часть, тема </w:t>
      </w:r>
      <w:proofErr w:type="spellStart"/>
      <w:r w:rsidRPr="002707DC">
        <w:rPr>
          <w:rFonts w:ascii="Times New Roman" w:hAnsi="Times New Roman" w:cs="Times New Roman"/>
          <w:sz w:val="24"/>
          <w:szCs w:val="24"/>
        </w:rPr>
        <w:t>Шахриара</w:t>
      </w:r>
      <w:proofErr w:type="spellEnd"/>
    </w:p>
    <w:p w14:paraId="5FEB1BC2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Н.А. Римский-Корсаков – Симфоническая сюита «Шехеразада», 1 часть, тема Шехеразады</w:t>
      </w:r>
    </w:p>
    <w:p w14:paraId="5994DCF5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7DC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2707DC">
        <w:rPr>
          <w:rFonts w:ascii="Times New Roman" w:hAnsi="Times New Roman" w:cs="Times New Roman"/>
          <w:sz w:val="24"/>
          <w:szCs w:val="24"/>
        </w:rPr>
        <w:t xml:space="preserve"> – Симфония № 4, 1 часть, тема вступления </w:t>
      </w:r>
    </w:p>
    <w:p w14:paraId="3EED8A08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7DC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2707DC">
        <w:rPr>
          <w:rFonts w:ascii="Times New Roman" w:hAnsi="Times New Roman" w:cs="Times New Roman"/>
          <w:sz w:val="24"/>
          <w:szCs w:val="24"/>
        </w:rPr>
        <w:t xml:space="preserve"> – Концерт № 1 для фортепиано с оркестром, 1 часть</w:t>
      </w:r>
    </w:p>
    <w:p w14:paraId="39D52561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707DC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2707DC">
        <w:rPr>
          <w:rFonts w:ascii="Times New Roman" w:hAnsi="Times New Roman" w:cs="Times New Roman"/>
          <w:sz w:val="24"/>
          <w:szCs w:val="24"/>
        </w:rPr>
        <w:t xml:space="preserve"> – Вступление к опере «Евгений Онегин»</w:t>
      </w:r>
    </w:p>
    <w:p w14:paraId="4107D739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А.Н. Скрябин – Прелюдия </w:t>
      </w:r>
      <w:r w:rsidRPr="002707DC">
        <w:rPr>
          <w:rFonts w:ascii="Times New Roman" w:hAnsi="Times New Roman" w:cs="Times New Roman"/>
          <w:sz w:val="24"/>
          <w:szCs w:val="24"/>
          <w:lang w:val="en-US"/>
        </w:rPr>
        <w:t>cis</w:t>
      </w:r>
      <w:r w:rsidRPr="0026296D">
        <w:rPr>
          <w:rFonts w:ascii="Times New Roman" w:hAnsi="Times New Roman" w:cs="Times New Roman"/>
          <w:sz w:val="24"/>
          <w:szCs w:val="24"/>
        </w:rPr>
        <w:t>-</w:t>
      </w:r>
      <w:r w:rsidRPr="002707DC">
        <w:rPr>
          <w:rFonts w:ascii="Times New Roman" w:hAnsi="Times New Roman" w:cs="Times New Roman"/>
          <w:sz w:val="24"/>
          <w:szCs w:val="24"/>
          <w:lang w:val="en-US"/>
        </w:rPr>
        <w:t>moll</w:t>
      </w:r>
    </w:p>
    <w:p w14:paraId="64D88F81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С.В. Рахманинов – Прелюдия </w:t>
      </w:r>
      <w:proofErr w:type="spellStart"/>
      <w:r w:rsidRPr="002707DC">
        <w:rPr>
          <w:rFonts w:ascii="Times New Roman" w:hAnsi="Times New Roman" w:cs="Times New Roman"/>
          <w:sz w:val="24"/>
          <w:szCs w:val="24"/>
        </w:rPr>
        <w:t>cis</w:t>
      </w:r>
      <w:r w:rsidRPr="0026296D">
        <w:rPr>
          <w:rFonts w:ascii="Times New Roman" w:hAnsi="Times New Roman" w:cs="Times New Roman"/>
          <w:sz w:val="24"/>
          <w:szCs w:val="24"/>
        </w:rPr>
        <w:t>-</w:t>
      </w:r>
      <w:r w:rsidRPr="002707DC">
        <w:rPr>
          <w:rFonts w:ascii="Times New Roman" w:hAnsi="Times New Roman" w:cs="Times New Roman"/>
          <w:sz w:val="24"/>
          <w:szCs w:val="24"/>
        </w:rPr>
        <w:t>moll</w:t>
      </w:r>
      <w:proofErr w:type="spellEnd"/>
    </w:p>
    <w:p w14:paraId="630633FC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С.В. Рахманинов – Концерт № 2 для фортепиано с оркестром, 1 часть </w:t>
      </w:r>
    </w:p>
    <w:p w14:paraId="00052883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С.С. Прокофьев – Симфония  № 1 «Классическая», 1 часть</w:t>
      </w:r>
    </w:p>
    <w:p w14:paraId="60EFD486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С.С. Прокофьев – Джульетта-девочка из балета «Ромео и Джульетта»</w:t>
      </w:r>
    </w:p>
    <w:p w14:paraId="6BB8F597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С.С. Прокофьев – Танец рыцарей из балета «Ромео и Джульетта»</w:t>
      </w:r>
    </w:p>
    <w:p w14:paraId="31B2928C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 xml:space="preserve">Д.Д. Шостакович – Струнный квартет № 8, 2 часть </w:t>
      </w:r>
    </w:p>
    <w:p w14:paraId="2AACE5E5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Д.Д. Шостакович – Симфония № 5, 1 часть</w:t>
      </w:r>
    </w:p>
    <w:p w14:paraId="45FC3E49" w14:textId="77777777" w:rsidR="00EF120D" w:rsidRPr="002707DC" w:rsidRDefault="00EF120D" w:rsidP="00FA7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Д.Д. Шостакович – Симфония № 7 «Ленинградская», 1 часть, главная тема</w:t>
      </w:r>
    </w:p>
    <w:p w14:paraId="78EE43EB" w14:textId="77777777" w:rsidR="008A54C4" w:rsidRDefault="00EF120D" w:rsidP="008A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07DC">
        <w:rPr>
          <w:rFonts w:ascii="Times New Roman" w:hAnsi="Times New Roman" w:cs="Times New Roman"/>
          <w:sz w:val="24"/>
          <w:szCs w:val="24"/>
        </w:rPr>
        <w:t>Д.Д. Шостакович – Симфония № 7 «Ленинградская», 1 часть, тема нашествия</w:t>
      </w:r>
    </w:p>
    <w:p w14:paraId="67B0808F" w14:textId="77777777" w:rsidR="008A54C4" w:rsidRDefault="008A54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940E741" w14:textId="2C3CF1A5" w:rsidR="008A54C4" w:rsidRDefault="008A54C4" w:rsidP="008A5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A41">
        <w:rPr>
          <w:rFonts w:ascii="Times New Roman" w:hAnsi="Times New Roman" w:cs="Times New Roman"/>
          <w:b/>
          <w:sz w:val="24"/>
          <w:szCs w:val="24"/>
        </w:rPr>
        <w:lastRenderedPageBreak/>
        <w:t>Билеты для устного ответа</w:t>
      </w:r>
    </w:p>
    <w:p w14:paraId="11B4A980" w14:textId="4D064547" w:rsidR="00A85CB5" w:rsidRDefault="00A85CB5" w:rsidP="008A5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Состоится 29. 05 (пятница) </w:t>
      </w:r>
    </w:p>
    <w:p w14:paraId="07C1EFE0" w14:textId="77777777" w:rsidR="00A85CB5" w:rsidRPr="00883A41" w:rsidRDefault="00A85CB5" w:rsidP="008A5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9355"/>
      </w:tblGrid>
      <w:tr w:rsidR="008A54C4" w:rsidRPr="00883A41" w14:paraId="5D3E4772" w14:textId="77777777" w:rsidTr="00075074">
        <w:tc>
          <w:tcPr>
            <w:tcW w:w="993" w:type="dxa"/>
          </w:tcPr>
          <w:p w14:paraId="49F4ABBD" w14:textId="77777777" w:rsidR="008A54C4" w:rsidRPr="00883A41" w:rsidRDefault="008A54C4" w:rsidP="00075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355" w:type="dxa"/>
          </w:tcPr>
          <w:p w14:paraId="4A6D46B4" w14:textId="77777777" w:rsidR="008A54C4" w:rsidRPr="00883A41" w:rsidRDefault="008A54C4" w:rsidP="00075074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</w:tr>
      <w:tr w:rsidR="008A54C4" w:rsidRPr="00883A41" w14:paraId="3F6C207E" w14:textId="77777777" w:rsidTr="00075074">
        <w:tc>
          <w:tcPr>
            <w:tcW w:w="993" w:type="dxa"/>
          </w:tcPr>
          <w:p w14:paraId="3947DB5F" w14:textId="77777777" w:rsidR="008A54C4" w:rsidRPr="00883A41" w:rsidRDefault="008A54C4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14:paraId="14B7A820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И.С. Баха.</w:t>
            </w:r>
          </w:p>
          <w:p w14:paraId="64B99A95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 И.С. Бах – Хорошо темперированный клавир.</w:t>
            </w:r>
          </w:p>
        </w:tc>
      </w:tr>
      <w:tr w:rsidR="008A54C4" w:rsidRPr="00883A41" w14:paraId="51DD13C0" w14:textId="77777777" w:rsidTr="00075074">
        <w:tc>
          <w:tcPr>
            <w:tcW w:w="993" w:type="dxa"/>
          </w:tcPr>
          <w:p w14:paraId="32275DDD" w14:textId="77777777" w:rsidR="008A54C4" w:rsidRPr="00883A41" w:rsidRDefault="008A54C4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55" w:type="dxa"/>
          </w:tcPr>
          <w:p w14:paraId="2B48A3D4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Й. Гайдна.</w:t>
            </w:r>
          </w:p>
          <w:p w14:paraId="1CC1CCDE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Й. Гайдн – Симфония № 103 «С тремоло литавр».</w:t>
            </w:r>
          </w:p>
        </w:tc>
      </w:tr>
      <w:tr w:rsidR="008A54C4" w:rsidRPr="00883A41" w14:paraId="5BC667FA" w14:textId="77777777" w:rsidTr="00075074">
        <w:tc>
          <w:tcPr>
            <w:tcW w:w="993" w:type="dxa"/>
          </w:tcPr>
          <w:p w14:paraId="294B81F2" w14:textId="77777777" w:rsidR="008A54C4" w:rsidRPr="00883A41" w:rsidRDefault="008A54C4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55" w:type="dxa"/>
          </w:tcPr>
          <w:p w14:paraId="50C4E88B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В.А. Моцарта.</w:t>
            </w:r>
          </w:p>
          <w:p w14:paraId="2D1A0F36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В.А. Моцарт – опера «Свадьба Фигаро».</w:t>
            </w:r>
          </w:p>
        </w:tc>
      </w:tr>
      <w:tr w:rsidR="008A54C4" w:rsidRPr="00883A41" w14:paraId="59BED6F0" w14:textId="77777777" w:rsidTr="00075074">
        <w:tc>
          <w:tcPr>
            <w:tcW w:w="993" w:type="dxa"/>
          </w:tcPr>
          <w:p w14:paraId="4D1929ED" w14:textId="2F13682B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5" w:type="dxa"/>
          </w:tcPr>
          <w:p w14:paraId="596A45EF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Л. ван Бетховена.</w:t>
            </w:r>
          </w:p>
          <w:p w14:paraId="5D09BDAF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Л. ван Бетховен – Симфония № 5.</w:t>
            </w:r>
          </w:p>
        </w:tc>
      </w:tr>
      <w:tr w:rsidR="008A54C4" w:rsidRPr="00883A41" w14:paraId="7F8497DC" w14:textId="77777777" w:rsidTr="00075074">
        <w:tc>
          <w:tcPr>
            <w:tcW w:w="993" w:type="dxa"/>
          </w:tcPr>
          <w:p w14:paraId="09489267" w14:textId="2C7EB320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5" w:type="dxa"/>
          </w:tcPr>
          <w:p w14:paraId="40252B65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Ф. Шуберта.</w:t>
            </w:r>
          </w:p>
          <w:p w14:paraId="6CFEA173" w14:textId="77777777" w:rsidR="008A54C4" w:rsidRPr="00883A41" w:rsidRDefault="008A54C4" w:rsidP="0007507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 xml:space="preserve">2. Ф. Шуберт – вокальные циклы «Прекрасная мельничиха», «Зимний путь». </w:t>
            </w:r>
          </w:p>
        </w:tc>
      </w:tr>
      <w:tr w:rsidR="008A54C4" w:rsidRPr="00883A41" w14:paraId="46DB319D" w14:textId="77777777" w:rsidTr="00075074">
        <w:tc>
          <w:tcPr>
            <w:tcW w:w="993" w:type="dxa"/>
          </w:tcPr>
          <w:p w14:paraId="1CC2C018" w14:textId="10FE3893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55" w:type="dxa"/>
          </w:tcPr>
          <w:p w14:paraId="76502538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Ф. Шопена.</w:t>
            </w:r>
          </w:p>
          <w:p w14:paraId="7BB0C0A3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Ф. Шопен – фортепианные миниатюры.</w:t>
            </w:r>
          </w:p>
        </w:tc>
      </w:tr>
      <w:tr w:rsidR="008A54C4" w:rsidRPr="00883A41" w14:paraId="03B5A5E5" w14:textId="77777777" w:rsidTr="00075074">
        <w:tc>
          <w:tcPr>
            <w:tcW w:w="993" w:type="dxa"/>
          </w:tcPr>
          <w:p w14:paraId="04072F63" w14:textId="709E8DC6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5" w:type="dxa"/>
          </w:tcPr>
          <w:p w14:paraId="22B19613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М.И. Глинки.</w:t>
            </w:r>
          </w:p>
          <w:p w14:paraId="11D717B8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М.И. Глинка – опера «Иван Сусанин».</w:t>
            </w:r>
          </w:p>
        </w:tc>
      </w:tr>
      <w:tr w:rsidR="008A54C4" w:rsidRPr="00883A41" w14:paraId="55072AA9" w14:textId="77777777" w:rsidTr="00075074">
        <w:tc>
          <w:tcPr>
            <w:tcW w:w="993" w:type="dxa"/>
          </w:tcPr>
          <w:p w14:paraId="67147736" w14:textId="1B748D45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5" w:type="dxa"/>
          </w:tcPr>
          <w:p w14:paraId="172E32AE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А.П. Бородина.</w:t>
            </w:r>
          </w:p>
          <w:p w14:paraId="625AEB71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А.П. Бородин – опера «Князь Игорь».</w:t>
            </w:r>
          </w:p>
        </w:tc>
      </w:tr>
      <w:tr w:rsidR="008A54C4" w:rsidRPr="00883A41" w14:paraId="2FF7BC7E" w14:textId="77777777" w:rsidTr="00075074">
        <w:tc>
          <w:tcPr>
            <w:tcW w:w="993" w:type="dxa"/>
          </w:tcPr>
          <w:p w14:paraId="0EFC82B8" w14:textId="2DFC419F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55" w:type="dxa"/>
          </w:tcPr>
          <w:p w14:paraId="082F80D9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М.П. Мусоргского.</w:t>
            </w:r>
          </w:p>
          <w:p w14:paraId="216EBA8F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М.П. Мусоргский – опера «Борис Годунов».</w:t>
            </w:r>
          </w:p>
        </w:tc>
      </w:tr>
      <w:tr w:rsidR="008A54C4" w:rsidRPr="00883A41" w14:paraId="45436BA3" w14:textId="77777777" w:rsidTr="00075074">
        <w:tc>
          <w:tcPr>
            <w:tcW w:w="993" w:type="dxa"/>
          </w:tcPr>
          <w:p w14:paraId="74529154" w14:textId="7E8791C5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55" w:type="dxa"/>
          </w:tcPr>
          <w:p w14:paraId="1E9E2B72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П.И. Чайковского.</w:t>
            </w:r>
          </w:p>
          <w:p w14:paraId="34F5657E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П.И. Чайковский – опера «Евгений Онегин».</w:t>
            </w:r>
          </w:p>
        </w:tc>
      </w:tr>
      <w:tr w:rsidR="008A54C4" w:rsidRPr="00883A41" w14:paraId="07F2FB68" w14:textId="77777777" w:rsidTr="00075074">
        <w:tc>
          <w:tcPr>
            <w:tcW w:w="993" w:type="dxa"/>
          </w:tcPr>
          <w:p w14:paraId="6711C2DB" w14:textId="4BE75D4D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55" w:type="dxa"/>
          </w:tcPr>
          <w:p w14:paraId="2F6D337C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С.С. Прокофьева.</w:t>
            </w:r>
          </w:p>
          <w:p w14:paraId="0B5CF36B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С.С. Прокофьев – балет «Ромео и Джульетта».</w:t>
            </w:r>
          </w:p>
        </w:tc>
      </w:tr>
      <w:tr w:rsidR="008A54C4" w:rsidRPr="00883A41" w14:paraId="532CD0D4" w14:textId="77777777" w:rsidTr="00075074">
        <w:tc>
          <w:tcPr>
            <w:tcW w:w="993" w:type="dxa"/>
          </w:tcPr>
          <w:p w14:paraId="14F1B652" w14:textId="7B79D586" w:rsidR="008A54C4" w:rsidRPr="00883A41" w:rsidRDefault="00A85CB5" w:rsidP="00075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55" w:type="dxa"/>
          </w:tcPr>
          <w:p w14:paraId="17EC1B91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1. Биография Д.Д. Шостаковича.</w:t>
            </w:r>
          </w:p>
          <w:p w14:paraId="57EA50DB" w14:textId="77777777" w:rsidR="008A54C4" w:rsidRPr="00883A41" w:rsidRDefault="008A54C4" w:rsidP="00075074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83A41">
              <w:rPr>
                <w:rFonts w:ascii="Times New Roman" w:hAnsi="Times New Roman" w:cs="Times New Roman"/>
                <w:sz w:val="24"/>
                <w:szCs w:val="24"/>
              </w:rPr>
              <w:t>2. Д.Д. Шостакович – Симфония № 7 «Ленинградская».</w:t>
            </w:r>
          </w:p>
        </w:tc>
      </w:tr>
    </w:tbl>
    <w:p w14:paraId="4D3D8391" w14:textId="77777777" w:rsidR="008A54C4" w:rsidRDefault="008A54C4" w:rsidP="008A54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54C4" w:rsidSect="008A54C4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231470"/>
    <w:multiLevelType w:val="hybridMultilevel"/>
    <w:tmpl w:val="639CB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0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20D"/>
    <w:rsid w:val="001233C5"/>
    <w:rsid w:val="00167E00"/>
    <w:rsid w:val="007C1E2C"/>
    <w:rsid w:val="007E06D1"/>
    <w:rsid w:val="0083252D"/>
    <w:rsid w:val="00854FA7"/>
    <w:rsid w:val="008A54C4"/>
    <w:rsid w:val="00A85CB5"/>
    <w:rsid w:val="00C7662E"/>
    <w:rsid w:val="00C944D1"/>
    <w:rsid w:val="00E26F08"/>
    <w:rsid w:val="00EF120D"/>
    <w:rsid w:val="00FA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F959A"/>
  <w15:docId w15:val="{5C390348-2D90-41AC-821E-2E07E55A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944D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944D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A7A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dmsh3@outlook.com</cp:lastModifiedBy>
  <cp:revision>6</cp:revision>
  <dcterms:created xsi:type="dcterms:W3CDTF">2025-03-30T07:26:00Z</dcterms:created>
  <dcterms:modified xsi:type="dcterms:W3CDTF">2026-04-09T10:20:00Z</dcterms:modified>
</cp:coreProperties>
</file>