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07E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Контрольная работа состоится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962"/>
      </w:tblGrid>
      <w:tr w14:paraId="44788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778" w:type="dxa"/>
          </w:tcPr>
          <w:p w14:paraId="01861722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А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7A272E9A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Б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  <w:tr w14:paraId="4897D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05644750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В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6A0E1C9F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Г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</w:tbl>
    <w:p w14:paraId="063F717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Музыкальная форма</w:t>
      </w:r>
      <w:r>
        <w:rPr>
          <w:rFonts w:ascii="Times New Roman" w:hAnsi="Times New Roman" w:cs="Times New Roman"/>
          <w:sz w:val="26"/>
          <w:szCs w:val="26"/>
        </w:rPr>
        <w:t xml:space="preserve"> – это строение музыкального произведения. Каждое музыкальное произведение состоит из определенного количества частей. Эти части обозначаются латинскими буквами –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и т.д. Части, которые звучат одинаково, обозначаются одинаковыми буквами, разные части – разными. </w:t>
      </w:r>
    </w:p>
    <w:p w14:paraId="66DA7B1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Простая двухчастная форма</w:t>
      </w:r>
    </w:p>
    <w:p w14:paraId="49FA6C51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Произведение, написанное в двухчастной форме, состоит из двух частей, которые звучат по-разному.</w:t>
      </w:r>
    </w:p>
    <w:p w14:paraId="1A6893C6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Схема: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</w:p>
    <w:p w14:paraId="1748DDDC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 П.И.Чайковский – Шарманщик поет</w:t>
      </w:r>
    </w:p>
    <w:p w14:paraId="7260271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Простая трехчастная форма</w:t>
      </w:r>
    </w:p>
    <w:p w14:paraId="0B76E8D1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Произведение, написанное в трехчастной форме, состоит из трех частей В такой форме третья часть может повторяет первую, но с некоторыми изменениями (может меняться мелодия, аккомпанемент, регистр; может появиться небольшое дополнение). </w:t>
      </w:r>
    </w:p>
    <w:p w14:paraId="69CE321C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Схема: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vertAlign w:val="subscript"/>
        </w:rPr>
        <w:t>(1)</w:t>
      </w:r>
    </w:p>
    <w:p w14:paraId="20624D8A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Примеры:  Д.Б. Кабалевский – Клоуны </w:t>
      </w:r>
    </w:p>
    <w:p w14:paraId="015039CD">
      <w:pPr>
        <w:spacing w:before="0" w:after="0" w:line="240" w:lineRule="auto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П.И. Чайковский – Игра в лошадки</w:t>
      </w:r>
    </w:p>
    <w:p w14:paraId="37805E9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рондо</w:t>
      </w:r>
    </w:p>
    <w:p w14:paraId="3A4FD85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форме рондо всегда есть одна часть, которая повторяется много раз, а между повторениями этой части вставляются другие. Частей в форме рондо может быть сколько угодно.</w:t>
      </w:r>
    </w:p>
    <w:p w14:paraId="482B1BB2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</w:t>
      </w:r>
      <w:r>
        <w:rPr>
          <w:rFonts w:ascii="Times New Roman" w:hAnsi="Times New Roman" w:cs="Times New Roman"/>
          <w:sz w:val="26"/>
          <w:szCs w:val="26"/>
          <w:lang w:val="en-US"/>
        </w:rPr>
        <w:t>: A B A C A … A</w:t>
      </w:r>
      <w:r>
        <w:rPr>
          <w:rFonts w:ascii="Times New Roman" w:hAnsi="Times New Roman" w:cs="Times New Roman"/>
          <w:sz w:val="26"/>
          <w:szCs w:val="26"/>
          <w:vertAlign w:val="subscript"/>
        </w:rPr>
        <w:t>(1)</w:t>
      </w:r>
    </w:p>
    <w:p w14:paraId="61D33524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– это повторяющаяся часть. Она называется «рефрен»</w:t>
      </w:r>
    </w:p>
    <w:p w14:paraId="6DA7B91B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– вставные части. Они называются «эпизоды»</w:t>
      </w:r>
    </w:p>
    <w:p w14:paraId="3C6B838C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Примеры: Ж.Ф. Рамо – Тамбурин                  </w:t>
      </w:r>
    </w:p>
    <w:p w14:paraId="335E5510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Л.К. Дакен – Кукушка </w:t>
      </w:r>
    </w:p>
    <w:p w14:paraId="35BAA47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Вариационная форма</w:t>
      </w:r>
    </w:p>
    <w:p w14:paraId="631CEFD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Такая форма представляет собой повторение одной и той же части с некоторыми изменениями (немного меняется мелодия, темп, вступают новые инструменты и т.д.). Частей может быть сколько угодно. </w:t>
      </w:r>
    </w:p>
    <w:p w14:paraId="19E740CF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Схема: А 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</w:t>
      </w:r>
    </w:p>
    <w:p w14:paraId="09EB5B66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– тема</w:t>
      </w:r>
    </w:p>
    <w:p w14:paraId="5DF95477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>, 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вариации, то есть другие варианты той же темы.</w:t>
      </w:r>
    </w:p>
    <w:p w14:paraId="542D0F80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Примеры: Э.Григ – В пещере горного короля</w:t>
      </w:r>
    </w:p>
    <w:p w14:paraId="6EC82FEF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Д.Д.Шостакович – Симфония № 7 «Ленинградская», эпизод нашествия</w:t>
      </w:r>
    </w:p>
    <w:p w14:paraId="1AEAC4D1">
      <w:pPr>
        <w:spacing w:before="0" w:after="12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10AD324">
      <w:pPr>
        <w:spacing w:before="0" w:after="12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Все музыкальные произведения, указанные в качестве примеров, звучали на уроках, но нужно еще раз прослушать их дома. В контрольной работе будет задание, в котором нужно определить прозвучавшее произведение.</w:t>
      </w:r>
    </w:p>
    <w:sectPr>
      <w:pgSz w:w="11906" w:h="16838"/>
      <w:pgMar w:top="568" w:right="424" w:bottom="709" w:left="56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3B584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1">
    <w:name w:val="Заголовок таблицы"/>
    <w:basedOn w:val="10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1556</Characters>
  <Paragraphs>26</Paragraphs>
  <TotalTime>0</TotalTime>
  <ScaleCrop>false</ScaleCrop>
  <LinksUpToDate>false</LinksUpToDate>
  <CharactersWithSpaces>1868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2019-05-08T07:50:00Z</dcterms:created>
  <dc:creator>Инна</dc:creator>
  <cp:lastModifiedBy>Полина Зотова</cp:lastModifiedBy>
  <dcterms:modified xsi:type="dcterms:W3CDTF">2026-05-05T14:14:02Z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eyJoZGlkIjoiNzk0ZGQyNmE4ZTVjMTU3YTE5MWZiZTUxYjRiMjNhYWEiLCJ1c2VySWQiOiI4MjQ2MzQ5NDg2OTUifQ==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B7E23E7AC1214342972AAFB93344E93A_12</vt:lpwstr>
  </property>
</Properties>
</file>