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879" w:rsidRPr="00CB7879" w:rsidRDefault="00CB7879" w:rsidP="00CB78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Повторить понятия:</w:t>
      </w:r>
    </w:p>
    <w:p w:rsidR="00CB7879" w:rsidRPr="00CB7879" w:rsidRDefault="00CB7879" w:rsidP="00CB7879">
      <w:pPr>
        <w:rPr>
          <w:rFonts w:ascii="Times New Roman" w:hAnsi="Times New Roman" w:cs="Times New Roman"/>
          <w:sz w:val="28"/>
          <w:szCs w:val="28"/>
        </w:rPr>
      </w:pPr>
      <w:r w:rsidRPr="00CB7879">
        <w:rPr>
          <w:rFonts w:ascii="Times New Roman" w:hAnsi="Times New Roman" w:cs="Times New Roman"/>
          <w:sz w:val="28"/>
          <w:szCs w:val="28"/>
        </w:rPr>
        <w:t>Доля — это шаг музыки. Самое ровное и главное "тиканье". Попробуй постучать кулачком по столу: раз-два-раз-два... Каждый удар — это одна дол</w:t>
      </w:r>
      <w:r>
        <w:rPr>
          <w:rFonts w:ascii="Times New Roman" w:hAnsi="Times New Roman" w:cs="Times New Roman"/>
          <w:sz w:val="28"/>
          <w:szCs w:val="28"/>
        </w:rPr>
        <w:t>я (как биение сердца у музыки).</w:t>
      </w:r>
    </w:p>
    <w:p w:rsidR="00CB7879" w:rsidRPr="00CB7879" w:rsidRDefault="00CB7879" w:rsidP="00CB7879">
      <w:pPr>
        <w:rPr>
          <w:rFonts w:ascii="Times New Roman" w:hAnsi="Times New Roman" w:cs="Times New Roman"/>
          <w:sz w:val="28"/>
          <w:szCs w:val="28"/>
        </w:rPr>
      </w:pPr>
      <w:r w:rsidRPr="00CB7879">
        <w:rPr>
          <w:rFonts w:ascii="Times New Roman" w:hAnsi="Times New Roman" w:cs="Times New Roman"/>
          <w:sz w:val="28"/>
          <w:szCs w:val="28"/>
        </w:rPr>
        <w:t xml:space="preserve"> Тактовая черта — это заборчик (вертикальная палочка), который стоит между нотами. Она говорит: "Стоп! Закончился один</w:t>
      </w:r>
      <w:r>
        <w:rPr>
          <w:rFonts w:ascii="Times New Roman" w:hAnsi="Times New Roman" w:cs="Times New Roman"/>
          <w:sz w:val="28"/>
          <w:szCs w:val="28"/>
        </w:rPr>
        <w:t xml:space="preserve"> кусочек, начинаем следующий!".</w:t>
      </w:r>
    </w:p>
    <w:p w:rsidR="00CB7879" w:rsidRPr="00CB7879" w:rsidRDefault="00CB7879" w:rsidP="00CB7879">
      <w:pPr>
        <w:rPr>
          <w:rFonts w:ascii="Times New Roman" w:hAnsi="Times New Roman" w:cs="Times New Roman"/>
          <w:sz w:val="28"/>
          <w:szCs w:val="28"/>
        </w:rPr>
      </w:pPr>
      <w:r w:rsidRPr="00CB7879">
        <w:rPr>
          <w:rFonts w:ascii="Times New Roman" w:hAnsi="Times New Roman" w:cs="Times New Roman"/>
          <w:sz w:val="28"/>
          <w:szCs w:val="28"/>
        </w:rPr>
        <w:t>Такт — это комната между двумя заборчиками. В каждой такой комнатке живёт строго определённое количество шагов-долей (например, 2 или 3 шаг</w:t>
      </w:r>
      <w:r>
        <w:rPr>
          <w:rFonts w:ascii="Times New Roman" w:hAnsi="Times New Roman" w:cs="Times New Roman"/>
          <w:sz w:val="28"/>
          <w:szCs w:val="28"/>
        </w:rPr>
        <w:t>а). Больше в комнату не влезет!</w:t>
      </w:r>
    </w:p>
    <w:p w:rsidR="00CB7879" w:rsidRPr="00CB7879" w:rsidRDefault="00CB7879" w:rsidP="00CB7879">
      <w:pPr>
        <w:rPr>
          <w:rFonts w:ascii="Times New Roman" w:hAnsi="Times New Roman" w:cs="Times New Roman"/>
          <w:sz w:val="28"/>
          <w:szCs w:val="28"/>
        </w:rPr>
      </w:pPr>
      <w:r w:rsidRPr="00CB7879">
        <w:rPr>
          <w:rFonts w:ascii="Times New Roman" w:hAnsi="Times New Roman" w:cs="Times New Roman"/>
          <w:sz w:val="28"/>
          <w:szCs w:val="28"/>
        </w:rPr>
        <w:t xml:space="preserve"> Размер — это цифры в начале нотной строчки (как номер дома). Верхняя цифра говорит: сколько шагов помещается в комнате (2, 3 или 4). А нижняя цифра говорит: какими ножками мы шагаем (цифра 4 — значи</w:t>
      </w:r>
      <w:r>
        <w:rPr>
          <w:rFonts w:ascii="Times New Roman" w:hAnsi="Times New Roman" w:cs="Times New Roman"/>
          <w:sz w:val="28"/>
          <w:szCs w:val="28"/>
        </w:rPr>
        <w:t>т обычными четвертными нотами).</w:t>
      </w:r>
    </w:p>
    <w:p w:rsidR="00CB7879" w:rsidRPr="00CB7879" w:rsidRDefault="00CB7879" w:rsidP="00CB78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bookmarkStart w:id="0" w:name="_GoBack"/>
      <w:bookmarkEnd w:id="0"/>
      <w:r w:rsidRPr="00CB7879">
        <w:rPr>
          <w:rFonts w:ascii="Times New Roman" w:hAnsi="Times New Roman" w:cs="Times New Roman"/>
          <w:sz w:val="28"/>
          <w:szCs w:val="28"/>
        </w:rPr>
        <w:t>Запомнить:</w:t>
      </w:r>
    </w:p>
    <w:p w:rsidR="00CB7879" w:rsidRPr="00CB7879" w:rsidRDefault="00CB7879" w:rsidP="00CB7879">
      <w:pPr>
        <w:rPr>
          <w:rFonts w:ascii="Times New Roman" w:hAnsi="Times New Roman" w:cs="Times New Roman"/>
          <w:sz w:val="28"/>
          <w:szCs w:val="28"/>
        </w:rPr>
      </w:pPr>
      <w:r w:rsidRPr="00CB7879">
        <w:rPr>
          <w:rFonts w:ascii="Times New Roman" w:hAnsi="Times New Roman" w:cs="Times New Roman"/>
          <w:sz w:val="28"/>
          <w:szCs w:val="28"/>
        </w:rPr>
        <w:t>Первая доля — с</w:t>
      </w:r>
      <w:r>
        <w:rPr>
          <w:rFonts w:ascii="Times New Roman" w:hAnsi="Times New Roman" w:cs="Times New Roman"/>
          <w:sz w:val="28"/>
          <w:szCs w:val="28"/>
        </w:rPr>
        <w:t>ильная, вторая — слабая.</w:t>
      </w:r>
    </w:p>
    <w:p w:rsidR="00CB7879" w:rsidRPr="00CB7879" w:rsidRDefault="00CB7879" w:rsidP="00CB7879">
      <w:pPr>
        <w:rPr>
          <w:rFonts w:ascii="Times New Roman" w:hAnsi="Times New Roman" w:cs="Times New Roman"/>
          <w:sz w:val="28"/>
          <w:szCs w:val="28"/>
        </w:rPr>
      </w:pPr>
      <w:r w:rsidRPr="00CB7879">
        <w:rPr>
          <w:rFonts w:ascii="Times New Roman" w:hAnsi="Times New Roman" w:cs="Times New Roman"/>
          <w:sz w:val="28"/>
          <w:szCs w:val="28"/>
        </w:rPr>
        <w:t>3.Попробовать показать размер 2/4 рукой:</w:t>
      </w:r>
    </w:p>
    <w:p w:rsidR="00703C3E" w:rsidRPr="00CB7879" w:rsidRDefault="00CB7879" w:rsidP="00CB7879">
      <w:pPr>
        <w:rPr>
          <w:rFonts w:ascii="Times New Roman" w:hAnsi="Times New Roman" w:cs="Times New Roman"/>
          <w:sz w:val="28"/>
          <w:szCs w:val="28"/>
        </w:rPr>
      </w:pPr>
      <w:r w:rsidRPr="00CB7879">
        <w:rPr>
          <w:rFonts w:ascii="Times New Roman" w:hAnsi="Times New Roman" w:cs="Times New Roman"/>
          <w:sz w:val="28"/>
          <w:szCs w:val="28"/>
        </w:rPr>
        <w:t>вниз — вверх | вниз — вверх.</w:t>
      </w:r>
    </w:p>
    <w:p w:rsidR="00CB7879" w:rsidRDefault="00CB7879" w:rsidP="00CB7879">
      <w:r>
        <w:rPr>
          <w:noProof/>
          <w:lang w:eastAsia="ru-RU"/>
        </w:rPr>
        <w:drawing>
          <wp:inline distT="0" distB="0" distL="0" distR="0">
            <wp:extent cx="5940425" cy="181292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Н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1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7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879"/>
    <w:rsid w:val="00823D18"/>
    <w:rsid w:val="00AF26FA"/>
    <w:rsid w:val="00CB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390BF"/>
  <w15:chartTrackingRefBased/>
  <w15:docId w15:val="{0084BB3A-A98C-4BDE-A0CF-0FDCAF32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1</cp:revision>
  <dcterms:created xsi:type="dcterms:W3CDTF">2026-09-06T15:45:00Z</dcterms:created>
  <dcterms:modified xsi:type="dcterms:W3CDTF">2026-09-06T17:25:00Z</dcterms:modified>
</cp:coreProperties>
</file>