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83" w:rsidRPr="00445F83" w:rsidRDefault="00445F83" w:rsidP="00445F83">
      <w:pPr>
        <w:rPr>
          <w:b/>
        </w:rPr>
      </w:pPr>
      <w:r w:rsidRPr="00445F83">
        <w:rPr>
          <w:b/>
        </w:rPr>
        <w:t xml:space="preserve">Тема урока: Вольфганг Амадей Моцарт </w:t>
      </w:r>
    </w:p>
    <w:p w:rsidR="00445F83" w:rsidRDefault="00445F83" w:rsidP="00445F83">
      <w:r>
        <w:t xml:space="preserve">Отсутствующим переписать конспект в тетрадь,остальным читать и уметь отвечать на вопросы </w:t>
      </w:r>
    </w:p>
    <w:p w:rsidR="00445F83" w:rsidRDefault="00445F83" w:rsidP="00445F83">
      <w:r>
        <w:t>В. А. Моцарт (1756–1791) — австрийский композитор, пианист, один из крупнейших представителей венского классицизма.</w:t>
      </w:r>
    </w:p>
    <w:p w:rsidR="00445F83" w:rsidRDefault="00445F83" w:rsidP="00445F83">
      <w:r>
        <w:t>* 1756 — родился в Зальцбурге в семье музыканта Леопольда Моцарта.</w:t>
      </w:r>
    </w:p>
    <w:p w:rsidR="00445F83" w:rsidRDefault="00445F83" w:rsidP="00445F83">
      <w:r>
        <w:t>* 1761 — начал сочинять первые произведения.</w:t>
      </w:r>
    </w:p>
    <w:p w:rsidR="00445F83" w:rsidRDefault="00445F83" w:rsidP="00445F83">
      <w:r>
        <w:t>* 1762–1766 — концертные путешествия по Европе.</w:t>
      </w:r>
    </w:p>
    <w:p w:rsidR="00445F83" w:rsidRDefault="00445F83" w:rsidP="00445F83">
      <w:r>
        <w:t>* 1769–1773 — поездки в Италию,знакомство с итальянской оперой, создание первых крупных оперных произведений.</w:t>
      </w:r>
    </w:p>
    <w:p w:rsidR="00445F83" w:rsidRDefault="00445F83" w:rsidP="00445F83">
      <w:r>
        <w:t>* 1773–1777 — работа в Зальцбурге в качестве придворного музыканта.</w:t>
      </w:r>
    </w:p>
    <w:p w:rsidR="00445F83" w:rsidRDefault="00445F83" w:rsidP="00445F83">
      <w:r>
        <w:t>* 1777–1778 — путешествия по Германии и Франции.</w:t>
      </w:r>
    </w:p>
    <w:p w:rsidR="00445F83" w:rsidRDefault="00445F83" w:rsidP="00445F83">
      <w:r>
        <w:t>* 1781 — переезд в Вену. Начало самостоятельной деятельности композитора и исполнителя, концерты, преподавание, сочинение музыки.</w:t>
      </w:r>
    </w:p>
    <w:p w:rsidR="00445F83" w:rsidRDefault="00445F83" w:rsidP="00445F83">
      <w:r>
        <w:t>* 1786 — премьера «Свадьбы Фигаро».</w:t>
      </w:r>
    </w:p>
    <w:p w:rsidR="00445F83" w:rsidRDefault="00445F83" w:rsidP="00445F83">
      <w:r>
        <w:t>* 1787 — премьера «Дон Жуана».</w:t>
      </w:r>
    </w:p>
    <w:p w:rsidR="00445F83" w:rsidRDefault="00445F83" w:rsidP="00445F83">
      <w:r>
        <w:t>* 1791 — «Волшебная флейта», работа над «Реквиемом».</w:t>
      </w:r>
    </w:p>
    <w:p w:rsidR="00703C3E" w:rsidRDefault="00445F83" w:rsidP="00445F83">
      <w:r>
        <w:t>* 1791 — смерть в Вене.</w:t>
      </w:r>
    </w:p>
    <w:p w:rsidR="00B061C7" w:rsidRDefault="00B061C7" w:rsidP="00445F8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267.75pt">
            <v:imagedata r:id="rId4" o:title="011631cb-123d-44ea-8ae0-2df3e200cf6e"/>
          </v:shape>
        </w:pict>
      </w:r>
      <w:bookmarkStart w:id="0" w:name="_GoBack"/>
      <w:bookmarkEnd w:id="0"/>
    </w:p>
    <w:sectPr w:rsidR="00B06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F2"/>
    <w:rsid w:val="00445F83"/>
    <w:rsid w:val="00823D18"/>
    <w:rsid w:val="00AF26FA"/>
    <w:rsid w:val="00B061C7"/>
    <w:rsid w:val="00ED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1840B"/>
  <w15:chartTrackingRefBased/>
  <w15:docId w15:val="{C90D7732-9EF5-413B-9BDA-3D4FCECA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3</cp:revision>
  <dcterms:created xsi:type="dcterms:W3CDTF">2026-10-11T06:48:00Z</dcterms:created>
  <dcterms:modified xsi:type="dcterms:W3CDTF">2026-10-11T06:55:00Z</dcterms:modified>
</cp:coreProperties>
</file>